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32" w:rsidRPr="00314676" w:rsidRDefault="00073A32" w:rsidP="00314676">
      <w:pPr>
        <w:jc w:val="center"/>
        <w:rPr>
          <w:rFonts w:ascii="Times New Roman" w:hAnsi="Times New Roman" w:cs="Times New Roman"/>
          <w:sz w:val="32"/>
          <w:szCs w:val="32"/>
        </w:rPr>
      </w:pPr>
      <w:r w:rsidRPr="00314676">
        <w:rPr>
          <w:rFonts w:ascii="Times New Roman" w:hAnsi="Times New Roman" w:cs="Times New Roman"/>
          <w:sz w:val="32"/>
          <w:szCs w:val="32"/>
        </w:rPr>
        <w:t>ОГБПОУ «Рязанский железнодорожный колледж»</w:t>
      </w:r>
    </w:p>
    <w:p w:rsidR="00073A32" w:rsidRPr="00073A32" w:rsidRDefault="00073A32" w:rsidP="00073A32">
      <w:pPr>
        <w:jc w:val="center"/>
        <w:rPr>
          <w:rFonts w:ascii="Times New Roman" w:hAnsi="Times New Roman" w:cs="Times New Roman"/>
        </w:rPr>
      </w:pPr>
    </w:p>
    <w:tbl>
      <w:tblPr>
        <w:tblpPr w:leftFromText="180" w:rightFromText="180" w:vertAnchor="text" w:horzAnchor="margin" w:tblpXSpec="right" w:tblpY="25"/>
        <w:tblW w:w="5160" w:type="dxa"/>
        <w:tblLook w:val="0000"/>
      </w:tblPr>
      <w:tblGrid>
        <w:gridCol w:w="236"/>
        <w:gridCol w:w="4924"/>
      </w:tblGrid>
      <w:tr w:rsidR="00073A32" w:rsidRPr="00073A32" w:rsidTr="009B50DC">
        <w:trPr>
          <w:trHeight w:val="315"/>
        </w:trPr>
        <w:tc>
          <w:tcPr>
            <w:tcW w:w="5160" w:type="dxa"/>
            <w:gridSpan w:val="2"/>
            <w:tcBorders>
              <w:top w:val="nil"/>
              <w:left w:val="nil"/>
              <w:bottom w:val="nil"/>
              <w:right w:val="nil"/>
            </w:tcBorders>
            <w:shd w:val="clear" w:color="auto" w:fill="auto"/>
            <w:vAlign w:val="center"/>
          </w:tcPr>
          <w:p w:rsidR="00314676" w:rsidRPr="00314676" w:rsidRDefault="00073A32" w:rsidP="00314676">
            <w:pPr>
              <w:spacing w:line="240" w:lineRule="auto"/>
              <w:jc w:val="both"/>
              <w:rPr>
                <w:rFonts w:ascii="Times New Roman" w:hAnsi="Times New Roman" w:cs="Times New Roman"/>
                <w:b/>
                <w:bCs/>
                <w:sz w:val="24"/>
                <w:szCs w:val="24"/>
              </w:rPr>
            </w:pPr>
            <w:r w:rsidRPr="00314676">
              <w:rPr>
                <w:rFonts w:ascii="Times New Roman" w:hAnsi="Times New Roman" w:cs="Times New Roman"/>
                <w:b/>
                <w:bCs/>
                <w:sz w:val="24"/>
                <w:szCs w:val="24"/>
              </w:rPr>
              <w:t xml:space="preserve">                          </w:t>
            </w:r>
          </w:p>
          <w:p w:rsidR="00314676" w:rsidRPr="00314676" w:rsidRDefault="00314676" w:rsidP="00314676">
            <w:pPr>
              <w:spacing w:line="240" w:lineRule="auto"/>
              <w:jc w:val="both"/>
              <w:rPr>
                <w:rFonts w:ascii="Times New Roman" w:hAnsi="Times New Roman" w:cs="Times New Roman"/>
                <w:b/>
                <w:bCs/>
                <w:sz w:val="24"/>
                <w:szCs w:val="24"/>
              </w:rPr>
            </w:pPr>
          </w:p>
          <w:p w:rsidR="00073A32" w:rsidRPr="00314676" w:rsidRDefault="00073A32" w:rsidP="00314676">
            <w:pPr>
              <w:spacing w:line="240" w:lineRule="auto"/>
              <w:jc w:val="both"/>
              <w:rPr>
                <w:rFonts w:ascii="Times New Roman" w:hAnsi="Times New Roman" w:cs="Times New Roman"/>
                <w:bCs/>
                <w:sz w:val="24"/>
                <w:szCs w:val="24"/>
              </w:rPr>
            </w:pPr>
            <w:r w:rsidRPr="00314676">
              <w:rPr>
                <w:rFonts w:ascii="Times New Roman" w:hAnsi="Times New Roman" w:cs="Times New Roman"/>
                <w:b/>
                <w:bCs/>
                <w:sz w:val="24"/>
                <w:szCs w:val="24"/>
              </w:rPr>
              <w:t xml:space="preserve"> </w:t>
            </w:r>
            <w:r w:rsidR="00314676" w:rsidRPr="00314676">
              <w:rPr>
                <w:rFonts w:ascii="Times New Roman" w:hAnsi="Times New Roman" w:cs="Times New Roman"/>
                <w:b/>
                <w:bCs/>
                <w:sz w:val="24"/>
                <w:szCs w:val="24"/>
              </w:rPr>
              <w:t xml:space="preserve">                         </w:t>
            </w:r>
            <w:r w:rsidR="00314676" w:rsidRPr="00314676">
              <w:rPr>
                <w:rFonts w:ascii="Times New Roman" w:hAnsi="Times New Roman" w:cs="Times New Roman"/>
                <w:bCs/>
                <w:sz w:val="24"/>
                <w:szCs w:val="24"/>
              </w:rPr>
              <w:t xml:space="preserve"> УТВЕРЖДА</w:t>
            </w:r>
            <w:r w:rsidRPr="00314676">
              <w:rPr>
                <w:rFonts w:ascii="Times New Roman" w:hAnsi="Times New Roman" w:cs="Times New Roman"/>
                <w:bCs/>
                <w:sz w:val="24"/>
                <w:szCs w:val="24"/>
              </w:rPr>
              <w:t>Ю</w:t>
            </w:r>
          </w:p>
        </w:tc>
      </w:tr>
      <w:tr w:rsidR="00073A32" w:rsidRPr="00073A32" w:rsidTr="009B50DC">
        <w:trPr>
          <w:trHeight w:val="315"/>
        </w:trPr>
        <w:tc>
          <w:tcPr>
            <w:tcW w:w="5160" w:type="dxa"/>
            <w:gridSpan w:val="2"/>
            <w:tcBorders>
              <w:top w:val="nil"/>
              <w:left w:val="nil"/>
              <w:bottom w:val="nil"/>
              <w:right w:val="nil"/>
            </w:tcBorders>
            <w:shd w:val="clear" w:color="auto" w:fill="auto"/>
            <w:vAlign w:val="center"/>
          </w:tcPr>
          <w:p w:rsidR="00073A32" w:rsidRPr="00314676" w:rsidRDefault="00073A32" w:rsidP="00314676">
            <w:pPr>
              <w:spacing w:line="240" w:lineRule="auto"/>
              <w:jc w:val="both"/>
              <w:rPr>
                <w:rFonts w:ascii="Times New Roman" w:hAnsi="Times New Roman" w:cs="Times New Roman"/>
                <w:sz w:val="24"/>
                <w:szCs w:val="24"/>
              </w:rPr>
            </w:pPr>
            <w:r w:rsidRPr="00314676">
              <w:rPr>
                <w:rFonts w:ascii="Times New Roman" w:hAnsi="Times New Roman" w:cs="Times New Roman"/>
                <w:sz w:val="24"/>
                <w:szCs w:val="24"/>
              </w:rPr>
              <w:t xml:space="preserve">                           Зам. директора по УР</w:t>
            </w:r>
          </w:p>
        </w:tc>
      </w:tr>
      <w:tr w:rsidR="00073A32" w:rsidRPr="00073A32" w:rsidTr="009B50DC">
        <w:trPr>
          <w:trHeight w:val="345"/>
        </w:trPr>
        <w:tc>
          <w:tcPr>
            <w:tcW w:w="5160" w:type="dxa"/>
            <w:gridSpan w:val="2"/>
            <w:tcBorders>
              <w:top w:val="nil"/>
              <w:left w:val="nil"/>
              <w:bottom w:val="nil"/>
              <w:right w:val="nil"/>
            </w:tcBorders>
            <w:shd w:val="clear" w:color="auto" w:fill="auto"/>
            <w:vAlign w:val="center"/>
          </w:tcPr>
          <w:p w:rsidR="00073A32" w:rsidRPr="00314676" w:rsidRDefault="00073A32" w:rsidP="00314676">
            <w:pPr>
              <w:spacing w:line="240" w:lineRule="auto"/>
              <w:jc w:val="both"/>
              <w:rPr>
                <w:rFonts w:ascii="Times New Roman" w:hAnsi="Times New Roman" w:cs="Times New Roman"/>
                <w:sz w:val="24"/>
                <w:szCs w:val="24"/>
              </w:rPr>
            </w:pPr>
            <w:r w:rsidRPr="00314676">
              <w:rPr>
                <w:rFonts w:ascii="Times New Roman" w:hAnsi="Times New Roman" w:cs="Times New Roman"/>
                <w:sz w:val="24"/>
                <w:szCs w:val="24"/>
              </w:rPr>
              <w:t xml:space="preserve">                           ОГБПОУ «РЖК»</w:t>
            </w:r>
          </w:p>
        </w:tc>
      </w:tr>
      <w:tr w:rsidR="00073A32" w:rsidRPr="00073A32" w:rsidTr="009B50DC">
        <w:trPr>
          <w:trHeight w:val="435"/>
        </w:trPr>
        <w:tc>
          <w:tcPr>
            <w:tcW w:w="236" w:type="dxa"/>
            <w:tcBorders>
              <w:top w:val="nil"/>
              <w:left w:val="nil"/>
              <w:bottom w:val="nil"/>
              <w:right w:val="nil"/>
            </w:tcBorders>
            <w:shd w:val="clear" w:color="auto" w:fill="auto"/>
            <w:noWrap/>
            <w:vAlign w:val="center"/>
          </w:tcPr>
          <w:p w:rsidR="00073A32" w:rsidRPr="00314676" w:rsidRDefault="00073A32" w:rsidP="00314676">
            <w:pPr>
              <w:spacing w:line="240" w:lineRule="auto"/>
              <w:jc w:val="both"/>
              <w:rPr>
                <w:rFonts w:ascii="Times New Roman" w:hAnsi="Times New Roman" w:cs="Times New Roman"/>
                <w:sz w:val="24"/>
                <w:szCs w:val="24"/>
              </w:rPr>
            </w:pPr>
          </w:p>
        </w:tc>
        <w:tc>
          <w:tcPr>
            <w:tcW w:w="4924" w:type="dxa"/>
            <w:tcBorders>
              <w:top w:val="nil"/>
              <w:left w:val="nil"/>
              <w:bottom w:val="nil"/>
              <w:right w:val="nil"/>
            </w:tcBorders>
            <w:shd w:val="clear" w:color="auto" w:fill="auto"/>
            <w:vAlign w:val="center"/>
          </w:tcPr>
          <w:p w:rsidR="00073A32" w:rsidRPr="00314676" w:rsidRDefault="00073A32" w:rsidP="00314676">
            <w:pPr>
              <w:spacing w:line="240" w:lineRule="auto"/>
              <w:jc w:val="both"/>
              <w:rPr>
                <w:rFonts w:ascii="Times New Roman" w:hAnsi="Times New Roman" w:cs="Times New Roman"/>
                <w:sz w:val="24"/>
                <w:szCs w:val="24"/>
              </w:rPr>
            </w:pPr>
            <w:r w:rsidRPr="00314676">
              <w:rPr>
                <w:rFonts w:ascii="Times New Roman" w:hAnsi="Times New Roman" w:cs="Times New Roman"/>
                <w:sz w:val="24"/>
                <w:szCs w:val="24"/>
              </w:rPr>
              <w:t xml:space="preserve">                   </w:t>
            </w:r>
            <w:r w:rsidR="00314676" w:rsidRPr="00314676">
              <w:rPr>
                <w:rFonts w:ascii="Times New Roman" w:hAnsi="Times New Roman" w:cs="Times New Roman"/>
                <w:sz w:val="24"/>
                <w:szCs w:val="24"/>
              </w:rPr>
              <w:t xml:space="preserve">  </w:t>
            </w:r>
            <w:r w:rsidRPr="00314676">
              <w:rPr>
                <w:rFonts w:ascii="Times New Roman" w:hAnsi="Times New Roman" w:cs="Times New Roman"/>
                <w:sz w:val="24"/>
                <w:szCs w:val="24"/>
              </w:rPr>
              <w:t xml:space="preserve">  ______________</w:t>
            </w:r>
            <w:r w:rsidR="00314676">
              <w:rPr>
                <w:rFonts w:ascii="Times New Roman" w:hAnsi="Times New Roman" w:cs="Times New Roman"/>
                <w:sz w:val="24"/>
                <w:szCs w:val="24"/>
              </w:rPr>
              <w:t xml:space="preserve"> </w:t>
            </w:r>
            <w:r w:rsidRPr="00314676">
              <w:rPr>
                <w:rFonts w:ascii="Times New Roman" w:hAnsi="Times New Roman" w:cs="Times New Roman"/>
                <w:sz w:val="24"/>
                <w:szCs w:val="24"/>
              </w:rPr>
              <w:t>Цыбизова А.В.</w:t>
            </w:r>
          </w:p>
        </w:tc>
      </w:tr>
      <w:tr w:rsidR="00073A32" w:rsidRPr="00073A32" w:rsidTr="009B50DC">
        <w:trPr>
          <w:trHeight w:val="435"/>
        </w:trPr>
        <w:tc>
          <w:tcPr>
            <w:tcW w:w="236" w:type="dxa"/>
            <w:tcBorders>
              <w:top w:val="nil"/>
              <w:left w:val="nil"/>
              <w:bottom w:val="nil"/>
              <w:right w:val="nil"/>
            </w:tcBorders>
            <w:shd w:val="clear" w:color="auto" w:fill="auto"/>
            <w:noWrap/>
            <w:vAlign w:val="center"/>
          </w:tcPr>
          <w:p w:rsidR="00073A32" w:rsidRPr="00314676" w:rsidRDefault="00073A32" w:rsidP="00314676">
            <w:pPr>
              <w:spacing w:line="240" w:lineRule="auto"/>
              <w:jc w:val="both"/>
              <w:rPr>
                <w:rFonts w:ascii="Times New Roman" w:hAnsi="Times New Roman" w:cs="Times New Roman"/>
                <w:sz w:val="24"/>
                <w:szCs w:val="24"/>
              </w:rPr>
            </w:pPr>
            <w:r w:rsidRPr="00314676">
              <w:rPr>
                <w:rFonts w:ascii="Times New Roman" w:hAnsi="Times New Roman" w:cs="Times New Roman"/>
                <w:sz w:val="24"/>
                <w:szCs w:val="24"/>
              </w:rPr>
              <w:t xml:space="preserve">                    </w:t>
            </w:r>
          </w:p>
        </w:tc>
        <w:tc>
          <w:tcPr>
            <w:tcW w:w="4924" w:type="dxa"/>
            <w:tcBorders>
              <w:top w:val="nil"/>
              <w:left w:val="nil"/>
              <w:bottom w:val="nil"/>
              <w:right w:val="nil"/>
            </w:tcBorders>
            <w:shd w:val="clear" w:color="auto" w:fill="auto"/>
            <w:vAlign w:val="center"/>
          </w:tcPr>
          <w:p w:rsidR="00073A32" w:rsidRPr="00314676" w:rsidRDefault="00073A32" w:rsidP="00314676">
            <w:pPr>
              <w:spacing w:line="240" w:lineRule="auto"/>
              <w:jc w:val="both"/>
              <w:rPr>
                <w:rFonts w:ascii="Times New Roman" w:hAnsi="Times New Roman" w:cs="Times New Roman"/>
                <w:sz w:val="24"/>
                <w:szCs w:val="24"/>
              </w:rPr>
            </w:pPr>
            <w:r w:rsidRPr="00314676">
              <w:rPr>
                <w:rFonts w:ascii="Times New Roman" w:hAnsi="Times New Roman" w:cs="Times New Roman"/>
                <w:sz w:val="24"/>
                <w:szCs w:val="24"/>
              </w:rPr>
              <w:t xml:space="preserve">                   </w:t>
            </w:r>
            <w:r w:rsidR="00314676" w:rsidRPr="00314676">
              <w:rPr>
                <w:rFonts w:ascii="Times New Roman" w:hAnsi="Times New Roman" w:cs="Times New Roman"/>
                <w:sz w:val="24"/>
                <w:szCs w:val="24"/>
              </w:rPr>
              <w:t xml:space="preserve">  </w:t>
            </w:r>
            <w:r w:rsidRPr="00314676">
              <w:rPr>
                <w:rFonts w:ascii="Times New Roman" w:hAnsi="Times New Roman" w:cs="Times New Roman"/>
                <w:sz w:val="24"/>
                <w:szCs w:val="24"/>
              </w:rPr>
              <w:t xml:space="preserve"> </w:t>
            </w:r>
            <w:r w:rsidR="00314676" w:rsidRPr="00314676">
              <w:rPr>
                <w:rFonts w:ascii="Times New Roman" w:hAnsi="Times New Roman" w:cs="Times New Roman"/>
                <w:sz w:val="24"/>
                <w:szCs w:val="24"/>
              </w:rPr>
              <w:t>"______" _____________ 20__</w:t>
            </w:r>
            <w:r w:rsidRPr="00314676">
              <w:rPr>
                <w:rFonts w:ascii="Times New Roman" w:hAnsi="Times New Roman" w:cs="Times New Roman"/>
                <w:sz w:val="24"/>
                <w:szCs w:val="24"/>
              </w:rPr>
              <w:t xml:space="preserve"> г.</w:t>
            </w:r>
          </w:p>
        </w:tc>
      </w:tr>
    </w:tbl>
    <w:p w:rsidR="00073A32" w:rsidRPr="00073A32" w:rsidRDefault="00073A32" w:rsidP="00314676">
      <w:pPr>
        <w:spacing w:line="240" w:lineRule="auto"/>
        <w:jc w:val="both"/>
        <w:rPr>
          <w:rFonts w:ascii="Times New Roman" w:hAnsi="Times New Roman" w:cs="Times New Roman"/>
        </w:rPr>
      </w:pPr>
    </w:p>
    <w:p w:rsidR="00073A32" w:rsidRPr="00073A32" w:rsidRDefault="00073A32" w:rsidP="00314676">
      <w:pPr>
        <w:spacing w:line="240" w:lineRule="auto"/>
        <w:jc w:val="both"/>
        <w:rPr>
          <w:rFonts w:ascii="Times New Roman" w:hAnsi="Times New Roman" w:cs="Times New Roman"/>
        </w:rPr>
      </w:pPr>
    </w:p>
    <w:p w:rsidR="00073A32" w:rsidRPr="00073A32" w:rsidRDefault="00073A32" w:rsidP="00314676">
      <w:pPr>
        <w:spacing w:line="240" w:lineRule="auto"/>
        <w:jc w:val="both"/>
        <w:rPr>
          <w:rFonts w:ascii="Times New Roman" w:hAnsi="Times New Roman" w:cs="Times New Roman"/>
        </w:rPr>
      </w:pPr>
    </w:p>
    <w:p w:rsidR="00073A32" w:rsidRPr="00073A32" w:rsidRDefault="00073A32" w:rsidP="00314676">
      <w:pPr>
        <w:spacing w:line="240" w:lineRule="auto"/>
        <w:jc w:val="both"/>
        <w:rPr>
          <w:rFonts w:ascii="Times New Roman" w:hAnsi="Times New Roman" w:cs="Times New Roman"/>
        </w:rPr>
      </w:pPr>
    </w:p>
    <w:p w:rsidR="00073A32" w:rsidRPr="00073A32" w:rsidRDefault="00073A32" w:rsidP="00314676">
      <w:pPr>
        <w:spacing w:line="240" w:lineRule="auto"/>
        <w:jc w:val="both"/>
        <w:rPr>
          <w:rFonts w:ascii="Times New Roman" w:hAnsi="Times New Roman" w:cs="Times New Roman"/>
        </w:rPr>
      </w:pPr>
    </w:p>
    <w:p w:rsidR="00073A32" w:rsidRPr="00073A32" w:rsidRDefault="00073A32" w:rsidP="00314676">
      <w:pPr>
        <w:spacing w:line="240" w:lineRule="auto"/>
        <w:jc w:val="both"/>
        <w:rPr>
          <w:rFonts w:ascii="Times New Roman" w:hAnsi="Times New Roman" w:cs="Times New Roman"/>
        </w:rPr>
      </w:pPr>
    </w:p>
    <w:p w:rsidR="00073A32" w:rsidRPr="00073A32" w:rsidRDefault="00073A32" w:rsidP="00314676">
      <w:pPr>
        <w:spacing w:line="240" w:lineRule="auto"/>
        <w:jc w:val="both"/>
        <w:rPr>
          <w:rFonts w:ascii="Times New Roman" w:hAnsi="Times New Roman" w:cs="Times New Roman"/>
        </w:rPr>
      </w:pPr>
    </w:p>
    <w:p w:rsidR="00073A32" w:rsidRDefault="00073A32" w:rsidP="00073A32">
      <w:pPr>
        <w:jc w:val="both"/>
        <w:rPr>
          <w:sz w:val="40"/>
          <w:szCs w:val="40"/>
        </w:rPr>
      </w:pPr>
    </w:p>
    <w:p w:rsidR="00314676" w:rsidRPr="00073A32" w:rsidRDefault="00314676" w:rsidP="00073A32">
      <w:pPr>
        <w:jc w:val="center"/>
        <w:rPr>
          <w:rFonts w:ascii="Times New Roman" w:hAnsi="Times New Roman" w:cs="Times New Roman"/>
          <w:sz w:val="40"/>
          <w:szCs w:val="40"/>
        </w:rPr>
      </w:pPr>
    </w:p>
    <w:p w:rsidR="00073A32" w:rsidRPr="00073A32" w:rsidRDefault="00073A32" w:rsidP="00073A32">
      <w:pPr>
        <w:jc w:val="center"/>
        <w:rPr>
          <w:rFonts w:ascii="Times New Roman" w:hAnsi="Times New Roman" w:cs="Times New Roman"/>
          <w:sz w:val="40"/>
          <w:szCs w:val="40"/>
        </w:rPr>
      </w:pPr>
      <w:r w:rsidRPr="00073A32">
        <w:rPr>
          <w:rFonts w:ascii="Times New Roman" w:hAnsi="Times New Roman" w:cs="Times New Roman"/>
          <w:sz w:val="40"/>
          <w:szCs w:val="40"/>
        </w:rPr>
        <w:t>УЧЕБНОЕ ПОСОБИЕ</w:t>
      </w:r>
    </w:p>
    <w:p w:rsidR="00073A32" w:rsidRPr="00073A32" w:rsidRDefault="00073A32" w:rsidP="00073A32">
      <w:pPr>
        <w:jc w:val="center"/>
        <w:rPr>
          <w:rFonts w:ascii="Times New Roman" w:hAnsi="Times New Roman" w:cs="Times New Roman"/>
          <w:sz w:val="40"/>
          <w:szCs w:val="40"/>
        </w:rPr>
      </w:pPr>
      <w:r w:rsidRPr="00073A32">
        <w:rPr>
          <w:rFonts w:ascii="Times New Roman" w:hAnsi="Times New Roman" w:cs="Times New Roman"/>
          <w:sz w:val="40"/>
          <w:szCs w:val="40"/>
        </w:rPr>
        <w:t xml:space="preserve">МЕТОДИЧЕСКИЕ   УКАЗАНИЯ </w:t>
      </w:r>
    </w:p>
    <w:p w:rsidR="00073A32" w:rsidRPr="00073A32" w:rsidRDefault="00073A32" w:rsidP="00073A32">
      <w:pPr>
        <w:jc w:val="center"/>
        <w:rPr>
          <w:rFonts w:ascii="Times New Roman" w:hAnsi="Times New Roman" w:cs="Times New Roman"/>
          <w:sz w:val="32"/>
          <w:szCs w:val="32"/>
        </w:rPr>
      </w:pPr>
      <w:r w:rsidRPr="00073A32">
        <w:rPr>
          <w:rFonts w:ascii="Times New Roman" w:hAnsi="Times New Roman" w:cs="Times New Roman"/>
          <w:sz w:val="32"/>
          <w:szCs w:val="32"/>
        </w:rPr>
        <w:t>ПО ОФОРМЛЕНИЮ</w:t>
      </w:r>
    </w:p>
    <w:p w:rsidR="00073A32" w:rsidRPr="00073A32" w:rsidRDefault="00073A32" w:rsidP="00073A32">
      <w:pPr>
        <w:jc w:val="center"/>
        <w:rPr>
          <w:rFonts w:ascii="Times New Roman" w:hAnsi="Times New Roman" w:cs="Times New Roman"/>
          <w:sz w:val="40"/>
          <w:szCs w:val="40"/>
        </w:rPr>
      </w:pPr>
      <w:r w:rsidRPr="00073A32">
        <w:rPr>
          <w:rFonts w:ascii="Times New Roman" w:hAnsi="Times New Roman" w:cs="Times New Roman"/>
          <w:sz w:val="40"/>
          <w:szCs w:val="40"/>
        </w:rPr>
        <w:t xml:space="preserve">ТЕКСТОВЫХ  и  ГРАФИЧЕСКИХ </w:t>
      </w:r>
    </w:p>
    <w:p w:rsidR="00073A32" w:rsidRPr="00073A32" w:rsidRDefault="00073A32" w:rsidP="00073A32">
      <w:pPr>
        <w:jc w:val="center"/>
        <w:rPr>
          <w:rFonts w:ascii="Times New Roman" w:hAnsi="Times New Roman" w:cs="Times New Roman"/>
          <w:sz w:val="40"/>
          <w:szCs w:val="40"/>
        </w:rPr>
      </w:pPr>
      <w:r w:rsidRPr="00073A32">
        <w:rPr>
          <w:rFonts w:ascii="Times New Roman" w:hAnsi="Times New Roman" w:cs="Times New Roman"/>
          <w:sz w:val="40"/>
          <w:szCs w:val="40"/>
        </w:rPr>
        <w:t>ДОКУМЕНТОВ</w:t>
      </w:r>
    </w:p>
    <w:p w:rsidR="00073A32" w:rsidRDefault="00073A32" w:rsidP="00073A32">
      <w:pPr>
        <w:jc w:val="center"/>
        <w:rPr>
          <w:sz w:val="40"/>
          <w:szCs w:val="40"/>
        </w:rPr>
      </w:pPr>
      <w:r w:rsidRPr="006D4861">
        <w:rPr>
          <w:sz w:val="40"/>
          <w:szCs w:val="40"/>
        </w:rPr>
        <w:t xml:space="preserve"> </w:t>
      </w:r>
      <w:r>
        <w:rPr>
          <w:sz w:val="40"/>
          <w:szCs w:val="40"/>
        </w:rPr>
        <w:t xml:space="preserve">                                                  </w:t>
      </w:r>
    </w:p>
    <w:p w:rsidR="00073A32" w:rsidRDefault="00073A32" w:rsidP="00073A32">
      <w:pPr>
        <w:jc w:val="center"/>
        <w:rPr>
          <w:sz w:val="40"/>
          <w:szCs w:val="40"/>
        </w:rPr>
      </w:pPr>
    </w:p>
    <w:p w:rsidR="00073A32" w:rsidRPr="006C31E6" w:rsidRDefault="00073A32" w:rsidP="00073A32">
      <w:pPr>
        <w:jc w:val="center"/>
        <w:rPr>
          <w:rFonts w:ascii="Times New Roman" w:hAnsi="Times New Roman" w:cs="Times New Roman"/>
          <w:sz w:val="40"/>
          <w:szCs w:val="40"/>
        </w:rPr>
      </w:pPr>
    </w:p>
    <w:p w:rsidR="00073A32" w:rsidRPr="006C31E6" w:rsidRDefault="00073A32" w:rsidP="00073A32">
      <w:pPr>
        <w:jc w:val="center"/>
        <w:rPr>
          <w:rFonts w:ascii="Times New Roman" w:hAnsi="Times New Roman" w:cs="Times New Roman"/>
          <w:sz w:val="28"/>
          <w:szCs w:val="28"/>
        </w:rPr>
      </w:pPr>
      <w:r w:rsidRPr="006C31E6">
        <w:rPr>
          <w:rFonts w:ascii="Times New Roman" w:hAnsi="Times New Roman" w:cs="Times New Roman"/>
          <w:sz w:val="40"/>
          <w:szCs w:val="40"/>
        </w:rPr>
        <w:t xml:space="preserve">                                                       </w:t>
      </w:r>
      <w:r w:rsidRPr="006C31E6">
        <w:rPr>
          <w:rFonts w:ascii="Times New Roman" w:hAnsi="Times New Roman" w:cs="Times New Roman"/>
          <w:sz w:val="28"/>
          <w:szCs w:val="28"/>
        </w:rPr>
        <w:t xml:space="preserve">Преподаватель </w:t>
      </w:r>
      <w:r w:rsidR="00314676">
        <w:rPr>
          <w:rFonts w:ascii="Times New Roman" w:hAnsi="Times New Roman" w:cs="Times New Roman"/>
          <w:sz w:val="28"/>
          <w:szCs w:val="28"/>
        </w:rPr>
        <w:t>Енякина М. Н.</w:t>
      </w:r>
    </w:p>
    <w:p w:rsidR="00073A32" w:rsidRDefault="00073A32" w:rsidP="00073A32">
      <w:pPr>
        <w:tabs>
          <w:tab w:val="left" w:pos="6640"/>
        </w:tabs>
        <w:jc w:val="right"/>
        <w:rPr>
          <w:rFonts w:ascii="Times New Roman" w:hAnsi="Times New Roman" w:cs="Times New Roman"/>
          <w:sz w:val="28"/>
          <w:szCs w:val="28"/>
        </w:rPr>
      </w:pPr>
    </w:p>
    <w:p w:rsidR="00314676" w:rsidRPr="006C31E6" w:rsidRDefault="00314676" w:rsidP="00073A32">
      <w:pPr>
        <w:tabs>
          <w:tab w:val="left" w:pos="6640"/>
        </w:tabs>
        <w:jc w:val="right"/>
        <w:rPr>
          <w:rFonts w:ascii="Times New Roman" w:hAnsi="Times New Roman" w:cs="Times New Roman"/>
          <w:sz w:val="28"/>
          <w:szCs w:val="28"/>
        </w:rPr>
      </w:pPr>
    </w:p>
    <w:p w:rsidR="00073A32" w:rsidRPr="006C31E6" w:rsidRDefault="00073A32" w:rsidP="00073A32">
      <w:pPr>
        <w:tabs>
          <w:tab w:val="left" w:pos="3560"/>
        </w:tabs>
        <w:rPr>
          <w:rFonts w:ascii="Times New Roman" w:hAnsi="Times New Roman" w:cs="Times New Roman"/>
          <w:sz w:val="28"/>
          <w:szCs w:val="28"/>
        </w:rPr>
      </w:pPr>
      <w:r w:rsidRPr="006C31E6">
        <w:rPr>
          <w:rFonts w:ascii="Times New Roman" w:hAnsi="Times New Roman" w:cs="Times New Roman"/>
          <w:sz w:val="28"/>
          <w:szCs w:val="28"/>
        </w:rPr>
        <w:tab/>
      </w:r>
    </w:p>
    <w:p w:rsidR="00314676" w:rsidRDefault="00A6227C" w:rsidP="00314676">
      <w:pPr>
        <w:tabs>
          <w:tab w:val="left" w:pos="3560"/>
        </w:tabs>
        <w:jc w:val="center"/>
        <w:rPr>
          <w:rFonts w:ascii="Times New Roman" w:hAnsi="Times New Roman" w:cs="Times New Roman"/>
          <w:sz w:val="28"/>
          <w:szCs w:val="28"/>
        </w:rPr>
      </w:pPr>
      <w:r>
        <w:rPr>
          <w:rFonts w:ascii="Times New Roman" w:hAnsi="Times New Roman" w:cs="Times New Roman"/>
          <w:sz w:val="28"/>
          <w:szCs w:val="28"/>
        </w:rPr>
        <w:t>Рязань, 2021</w:t>
      </w:r>
      <w:r w:rsidR="00314676">
        <w:rPr>
          <w:rFonts w:ascii="Times New Roman" w:hAnsi="Times New Roman" w:cs="Times New Roman"/>
          <w:sz w:val="28"/>
          <w:szCs w:val="28"/>
        </w:rPr>
        <w:t xml:space="preserve"> г.</w:t>
      </w:r>
    </w:p>
    <w:p w:rsidR="00966800" w:rsidRDefault="00966800" w:rsidP="00073A32">
      <w:pPr>
        <w:tabs>
          <w:tab w:val="left" w:pos="3560"/>
        </w:tabs>
        <w:jc w:val="center"/>
        <w:rPr>
          <w:rFonts w:ascii="Times New Roman" w:hAnsi="Times New Roman" w:cs="Times New Roman"/>
          <w:sz w:val="28"/>
          <w:szCs w:val="28"/>
        </w:rPr>
      </w:pPr>
    </w:p>
    <w:p w:rsidR="00073A32" w:rsidRPr="006C31E6" w:rsidRDefault="00073A32" w:rsidP="00073A32">
      <w:pPr>
        <w:tabs>
          <w:tab w:val="left" w:pos="3560"/>
        </w:tabs>
        <w:jc w:val="center"/>
        <w:rPr>
          <w:rFonts w:ascii="Times New Roman" w:hAnsi="Times New Roman" w:cs="Times New Roman"/>
          <w:sz w:val="28"/>
          <w:szCs w:val="28"/>
        </w:rPr>
      </w:pPr>
      <w:bookmarkStart w:id="0" w:name="_GoBack"/>
      <w:bookmarkEnd w:id="0"/>
      <w:r w:rsidRPr="006C31E6">
        <w:rPr>
          <w:rFonts w:ascii="Times New Roman" w:hAnsi="Times New Roman" w:cs="Times New Roman"/>
          <w:sz w:val="28"/>
          <w:szCs w:val="28"/>
        </w:rPr>
        <w:t>СОДЕРЖАНИЕ</w:t>
      </w:r>
    </w:p>
    <w:p w:rsidR="00073A32" w:rsidRDefault="00073A32" w:rsidP="00073A32">
      <w:pPr>
        <w:tabs>
          <w:tab w:val="left" w:pos="3560"/>
        </w:tabs>
        <w:jc w:val="center"/>
        <w:rPr>
          <w:sz w:val="28"/>
          <w:szCs w:val="28"/>
        </w:rPr>
      </w:pPr>
    </w:p>
    <w:p w:rsidR="00073A32" w:rsidRPr="000D48B1" w:rsidRDefault="00073A32" w:rsidP="00073A32">
      <w:pPr>
        <w:pStyle w:val="a4"/>
        <w:tabs>
          <w:tab w:val="left" w:pos="3560"/>
        </w:tabs>
        <w:spacing w:after="0" w:line="480" w:lineRule="auto"/>
        <w:ind w:left="0"/>
        <w:jc w:val="center"/>
        <w:outlineLvl w:val="0"/>
        <w:rPr>
          <w:rFonts w:ascii="Times New Roman" w:hAnsi="Times New Roman"/>
          <w:sz w:val="28"/>
          <w:szCs w:val="28"/>
        </w:rPr>
      </w:pPr>
      <w:r>
        <w:rPr>
          <w:rFonts w:ascii="Times New Roman" w:hAnsi="Times New Roman"/>
          <w:sz w:val="28"/>
          <w:szCs w:val="28"/>
        </w:rPr>
        <w:t xml:space="preserve">                                                                                                             Стр.</w:t>
      </w:r>
    </w:p>
    <w:p w:rsidR="00073A32" w:rsidRPr="00B24B59"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Введение………………………………………………………………….….3</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sidRPr="006D4861">
        <w:rPr>
          <w:rFonts w:ascii="Times New Roman" w:hAnsi="Times New Roman"/>
          <w:sz w:val="28"/>
          <w:szCs w:val="28"/>
        </w:rPr>
        <w:t>1.</w:t>
      </w:r>
      <w:r>
        <w:rPr>
          <w:rFonts w:ascii="Times New Roman" w:hAnsi="Times New Roman"/>
          <w:sz w:val="28"/>
          <w:szCs w:val="28"/>
        </w:rPr>
        <w:t xml:space="preserve"> Оформление текстовой документации </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1.1. Общие положения………………………………………………………3</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1.2. Структура пояснительной записки…………………………………….</w:t>
      </w:r>
      <w:r w:rsidR="00C4478D">
        <w:rPr>
          <w:rFonts w:ascii="Times New Roman" w:hAnsi="Times New Roman"/>
          <w:sz w:val="28"/>
          <w:szCs w:val="28"/>
        </w:rPr>
        <w:t>4</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1.3. Основные требования к оформлению…………………………………</w:t>
      </w:r>
      <w:r w:rsidR="00C4478D">
        <w:rPr>
          <w:rFonts w:ascii="Times New Roman" w:hAnsi="Times New Roman"/>
          <w:sz w:val="28"/>
          <w:szCs w:val="28"/>
        </w:rPr>
        <w:t>5</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1.4. Таблицы, формулы…………………………………………………….</w:t>
      </w:r>
      <w:r w:rsidR="00C4478D">
        <w:rPr>
          <w:rFonts w:ascii="Times New Roman" w:hAnsi="Times New Roman"/>
          <w:sz w:val="28"/>
          <w:szCs w:val="28"/>
        </w:rPr>
        <w:t>. 6</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1.5. Иллюстрации. Приложения……………………………………………</w:t>
      </w:r>
      <w:r w:rsidR="00C4478D">
        <w:rPr>
          <w:rFonts w:ascii="Times New Roman" w:hAnsi="Times New Roman"/>
          <w:sz w:val="28"/>
          <w:szCs w:val="28"/>
        </w:rPr>
        <w:t xml:space="preserve"> </w:t>
      </w:r>
      <w:r w:rsidR="00FD23DB">
        <w:rPr>
          <w:rFonts w:ascii="Times New Roman" w:hAnsi="Times New Roman"/>
          <w:sz w:val="28"/>
          <w:szCs w:val="28"/>
        </w:rPr>
        <w:t>8</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1.6. Основные ошибки при оформлении текстовой документации……</w:t>
      </w:r>
      <w:r w:rsidR="00FD23DB">
        <w:rPr>
          <w:rFonts w:ascii="Times New Roman" w:hAnsi="Times New Roman"/>
          <w:sz w:val="28"/>
          <w:szCs w:val="28"/>
        </w:rPr>
        <w:t xml:space="preserve">..  </w:t>
      </w:r>
      <w:r w:rsidR="006C31E6">
        <w:rPr>
          <w:rFonts w:ascii="Times New Roman" w:hAnsi="Times New Roman"/>
          <w:sz w:val="28"/>
          <w:szCs w:val="28"/>
        </w:rPr>
        <w:t>9</w:t>
      </w:r>
    </w:p>
    <w:p w:rsidR="006C31E6" w:rsidRDefault="006C31E6" w:rsidP="006C31E6">
      <w:pPr>
        <w:pStyle w:val="3"/>
        <w:spacing w:before="0" w:after="0"/>
        <w:ind w:left="0" w:right="0"/>
        <w:rPr>
          <w:b w:val="0"/>
          <w:color w:val="000000"/>
          <w:sz w:val="28"/>
          <w:szCs w:val="28"/>
        </w:rPr>
      </w:pPr>
      <w:r w:rsidRPr="00073A32">
        <w:rPr>
          <w:b w:val="0"/>
          <w:color w:val="000000"/>
          <w:sz w:val="28"/>
          <w:szCs w:val="28"/>
        </w:rPr>
        <w:t>ПРИМЕР рамки и основной надписи для первого листа</w:t>
      </w:r>
    </w:p>
    <w:p w:rsidR="006C31E6" w:rsidRPr="00073A32" w:rsidRDefault="006C31E6" w:rsidP="006C31E6">
      <w:pPr>
        <w:pStyle w:val="3"/>
        <w:spacing w:before="0" w:after="0"/>
        <w:ind w:left="0" w:right="0"/>
        <w:rPr>
          <w:b w:val="0"/>
          <w:color w:val="000000"/>
          <w:sz w:val="28"/>
          <w:szCs w:val="28"/>
        </w:rPr>
      </w:pPr>
      <w:r w:rsidRPr="00073A32">
        <w:rPr>
          <w:b w:val="0"/>
          <w:color w:val="000000"/>
          <w:sz w:val="28"/>
          <w:szCs w:val="28"/>
        </w:rPr>
        <w:t xml:space="preserve"> пояснительной записки ПЗ (листа с содержанием) – Форма 2</w:t>
      </w:r>
      <w:r>
        <w:rPr>
          <w:b w:val="0"/>
          <w:color w:val="000000"/>
          <w:sz w:val="28"/>
          <w:szCs w:val="28"/>
        </w:rPr>
        <w:t>................ 10</w:t>
      </w:r>
    </w:p>
    <w:p w:rsidR="006C31E6" w:rsidRPr="00073A32" w:rsidRDefault="006C31E6" w:rsidP="006C31E6">
      <w:pPr>
        <w:pStyle w:val="3"/>
        <w:spacing w:before="0" w:after="0"/>
        <w:ind w:left="0" w:right="0"/>
        <w:rPr>
          <w:b w:val="0"/>
          <w:color w:val="000000"/>
          <w:sz w:val="28"/>
          <w:szCs w:val="28"/>
        </w:rPr>
      </w:pP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2. Оформление графической документации</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2.1. Форматы и основная надпись………………………………………….1</w:t>
      </w:r>
      <w:r w:rsidR="006C31E6">
        <w:rPr>
          <w:rFonts w:ascii="Times New Roman" w:hAnsi="Times New Roman"/>
          <w:sz w:val="28"/>
          <w:szCs w:val="28"/>
        </w:rPr>
        <w:t>1</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2.2. Обозначение чертежей и схем и шифр в основной надписи…………1</w:t>
      </w:r>
      <w:r w:rsidR="006C31E6">
        <w:rPr>
          <w:rFonts w:ascii="Times New Roman" w:hAnsi="Times New Roman"/>
          <w:sz w:val="28"/>
          <w:szCs w:val="28"/>
        </w:rPr>
        <w:t>2</w:t>
      </w:r>
    </w:p>
    <w:p w:rsidR="00073A32"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2.3. Основные ошибки при оформлении графической документации…..1</w:t>
      </w:r>
      <w:r w:rsidR="006C31E6">
        <w:rPr>
          <w:rFonts w:ascii="Times New Roman" w:hAnsi="Times New Roman"/>
          <w:sz w:val="28"/>
          <w:szCs w:val="28"/>
        </w:rPr>
        <w:t>5</w:t>
      </w:r>
    </w:p>
    <w:p w:rsidR="00073A32" w:rsidRPr="003B3923" w:rsidRDefault="00073A32" w:rsidP="00073A32">
      <w:pPr>
        <w:pStyle w:val="a4"/>
        <w:tabs>
          <w:tab w:val="left" w:pos="3560"/>
        </w:tabs>
        <w:spacing w:after="0" w:line="480" w:lineRule="auto"/>
        <w:ind w:left="0"/>
        <w:outlineLvl w:val="0"/>
        <w:rPr>
          <w:rFonts w:ascii="Times New Roman" w:hAnsi="Times New Roman"/>
          <w:sz w:val="28"/>
          <w:szCs w:val="28"/>
        </w:rPr>
      </w:pPr>
      <w:r>
        <w:rPr>
          <w:rFonts w:ascii="Times New Roman" w:hAnsi="Times New Roman"/>
          <w:sz w:val="28"/>
          <w:szCs w:val="28"/>
        </w:rPr>
        <w:t>Приложение (1 и 2)………………………………………………………….</w:t>
      </w:r>
    </w:p>
    <w:p w:rsidR="00073A32" w:rsidRPr="006D4861" w:rsidRDefault="00073A32" w:rsidP="00073A32"/>
    <w:p w:rsidR="00073A32" w:rsidRPr="00A70EF3" w:rsidRDefault="00073A32" w:rsidP="00073A32">
      <w:pPr>
        <w:jc w:val="center"/>
        <w:rPr>
          <w:sz w:val="28"/>
          <w:szCs w:val="28"/>
        </w:rPr>
      </w:pPr>
    </w:p>
    <w:p w:rsidR="00073A32" w:rsidRPr="00073A32" w:rsidRDefault="00073A32" w:rsidP="00073A32">
      <w:pPr>
        <w:jc w:val="center"/>
        <w:rPr>
          <w:sz w:val="28"/>
          <w:szCs w:val="28"/>
        </w:rPr>
      </w:pPr>
    </w:p>
    <w:p w:rsidR="00073A32" w:rsidRPr="00073A32" w:rsidRDefault="00073A32" w:rsidP="00073A32">
      <w:pPr>
        <w:jc w:val="center"/>
        <w:rPr>
          <w:sz w:val="28"/>
          <w:szCs w:val="28"/>
        </w:rPr>
      </w:pPr>
    </w:p>
    <w:p w:rsidR="00073A32" w:rsidRPr="00073A32" w:rsidRDefault="00073A32" w:rsidP="00073A32">
      <w:pPr>
        <w:jc w:val="center"/>
        <w:rPr>
          <w:sz w:val="28"/>
          <w:szCs w:val="28"/>
        </w:rPr>
      </w:pPr>
    </w:p>
    <w:p w:rsidR="00073A32" w:rsidRPr="00073A32" w:rsidRDefault="00073A32" w:rsidP="00073A32">
      <w:pPr>
        <w:jc w:val="center"/>
        <w:rPr>
          <w:sz w:val="28"/>
          <w:szCs w:val="28"/>
        </w:rPr>
      </w:pPr>
    </w:p>
    <w:p w:rsidR="00073A32" w:rsidRPr="00073A32" w:rsidRDefault="00073A32" w:rsidP="00073A32">
      <w:pPr>
        <w:jc w:val="center"/>
        <w:rPr>
          <w:sz w:val="28"/>
          <w:szCs w:val="28"/>
        </w:rPr>
      </w:pPr>
    </w:p>
    <w:p w:rsidR="00073A32" w:rsidRPr="00FD23DB" w:rsidRDefault="00073A32" w:rsidP="00073A32">
      <w:pPr>
        <w:jc w:val="center"/>
        <w:rPr>
          <w:rFonts w:ascii="Times New Roman" w:hAnsi="Times New Roman" w:cs="Times New Roman"/>
          <w:b/>
          <w:sz w:val="28"/>
          <w:szCs w:val="28"/>
        </w:rPr>
      </w:pPr>
      <w:r w:rsidRPr="00FD23DB">
        <w:rPr>
          <w:rFonts w:ascii="Times New Roman" w:hAnsi="Times New Roman" w:cs="Times New Roman"/>
          <w:b/>
          <w:sz w:val="28"/>
          <w:szCs w:val="28"/>
        </w:rPr>
        <w:t>ВВЕДЕНИЕ</w:t>
      </w:r>
    </w:p>
    <w:p w:rsidR="00073A32" w:rsidRPr="00073A32" w:rsidRDefault="00073A32" w:rsidP="00C4478D">
      <w:pPr>
        <w:rPr>
          <w:rFonts w:ascii="Times New Roman" w:hAnsi="Times New Roman" w:cs="Times New Roman"/>
          <w:sz w:val="28"/>
          <w:szCs w:val="28"/>
        </w:rPr>
      </w:pPr>
      <w:r w:rsidRPr="00073A32">
        <w:rPr>
          <w:rFonts w:ascii="Times New Roman" w:hAnsi="Times New Roman" w:cs="Times New Roman"/>
          <w:sz w:val="28"/>
          <w:szCs w:val="28"/>
        </w:rPr>
        <w:t xml:space="preserve">    Действующий в российской Федерации комплекс единой конструкторской документации (ЕСКД) устанавливает единые правила и положения по разработке и оформлению конструкторской документации.</w:t>
      </w:r>
    </w:p>
    <w:p w:rsidR="00073A32" w:rsidRPr="00073A32" w:rsidRDefault="00073A32" w:rsidP="00C4478D">
      <w:pPr>
        <w:rPr>
          <w:rFonts w:ascii="Times New Roman" w:hAnsi="Times New Roman" w:cs="Times New Roman"/>
          <w:sz w:val="28"/>
          <w:szCs w:val="28"/>
        </w:rPr>
      </w:pPr>
      <w:r w:rsidRPr="00073A32">
        <w:rPr>
          <w:rFonts w:ascii="Times New Roman" w:hAnsi="Times New Roman" w:cs="Times New Roman"/>
          <w:sz w:val="28"/>
          <w:szCs w:val="28"/>
        </w:rPr>
        <w:t xml:space="preserve">Целью данного учебного пособия является изложение основных, наиболее общих требований к оформлению текстовой и графической документации, соблюдение которых поможет обучающимся при выполнении курсовых работ (КР), при оформлении письменных экзаменационных  работ (ПЭР) и дипломных проектов (ДП). </w:t>
      </w:r>
    </w:p>
    <w:p w:rsidR="00073A32" w:rsidRPr="00073A32" w:rsidRDefault="00073A32" w:rsidP="00C4478D">
      <w:pPr>
        <w:rPr>
          <w:rFonts w:ascii="Times New Roman" w:hAnsi="Times New Roman" w:cs="Times New Roman"/>
          <w:sz w:val="28"/>
          <w:szCs w:val="28"/>
        </w:rPr>
      </w:pPr>
      <w:r w:rsidRPr="00073A32">
        <w:rPr>
          <w:rFonts w:ascii="Times New Roman" w:hAnsi="Times New Roman" w:cs="Times New Roman"/>
          <w:sz w:val="28"/>
          <w:szCs w:val="28"/>
        </w:rPr>
        <w:t xml:space="preserve">Рекомендуемый объем для </w:t>
      </w:r>
      <w:r w:rsidR="00314676">
        <w:rPr>
          <w:rFonts w:ascii="Times New Roman" w:hAnsi="Times New Roman" w:cs="Times New Roman"/>
          <w:sz w:val="28"/>
          <w:szCs w:val="28"/>
        </w:rPr>
        <w:t xml:space="preserve"> </w:t>
      </w:r>
      <w:r w:rsidRPr="00073A32">
        <w:rPr>
          <w:rFonts w:ascii="Times New Roman" w:hAnsi="Times New Roman" w:cs="Times New Roman"/>
          <w:sz w:val="28"/>
          <w:szCs w:val="28"/>
        </w:rPr>
        <w:t>КР – не менее 15-20 листов, для ПЭР (НПО) – не менее 6-10 листов плюс 2 листа графической части, для ДП (СПО) – 20-25 листов плюс 2-6 листов графической части.</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 xml:space="preserve"> </w:t>
      </w:r>
    </w:p>
    <w:p w:rsidR="00073A32" w:rsidRPr="00FD23DB" w:rsidRDefault="00073A32" w:rsidP="00073A32">
      <w:pPr>
        <w:pStyle w:val="2"/>
        <w:numPr>
          <w:ilvl w:val="0"/>
          <w:numId w:val="1"/>
        </w:numPr>
        <w:shd w:val="clear" w:color="auto" w:fill="FFFFFF"/>
        <w:spacing w:before="0" w:after="0"/>
        <w:ind w:left="0"/>
        <w:jc w:val="center"/>
        <w:rPr>
          <w:rFonts w:ascii="Times New Roman" w:hAnsi="Times New Roman" w:cs="Times New Roman"/>
          <w:i w:val="0"/>
        </w:rPr>
      </w:pPr>
      <w:r w:rsidRPr="00FD23DB">
        <w:rPr>
          <w:rFonts w:ascii="Times New Roman" w:hAnsi="Times New Roman" w:cs="Times New Roman"/>
          <w:i w:val="0"/>
        </w:rPr>
        <w:t>ОФОРМЛЕНИЕ ТЕКСТОВОЙ ДОКУМЕНТАЦИИ</w:t>
      </w:r>
    </w:p>
    <w:p w:rsidR="00073A32" w:rsidRPr="00073A32" w:rsidRDefault="00073A32" w:rsidP="00073A32">
      <w:pPr>
        <w:rPr>
          <w:rFonts w:ascii="Times New Roman" w:hAnsi="Times New Roman" w:cs="Times New Roman"/>
          <w:sz w:val="28"/>
          <w:szCs w:val="28"/>
        </w:rPr>
      </w:pPr>
    </w:p>
    <w:p w:rsidR="00073A32" w:rsidRPr="00FD23DB" w:rsidRDefault="00073A32" w:rsidP="00073A32">
      <w:pPr>
        <w:pStyle w:val="2"/>
        <w:numPr>
          <w:ilvl w:val="1"/>
          <w:numId w:val="1"/>
        </w:numPr>
        <w:shd w:val="clear" w:color="auto" w:fill="FFFFFF"/>
        <w:spacing w:before="0" w:after="0"/>
        <w:ind w:left="0"/>
        <w:rPr>
          <w:rFonts w:ascii="Times New Roman" w:hAnsi="Times New Roman" w:cs="Times New Roman"/>
          <w:i w:val="0"/>
        </w:rPr>
      </w:pPr>
      <w:r w:rsidRPr="00FD23DB">
        <w:rPr>
          <w:rFonts w:ascii="Times New Roman" w:hAnsi="Times New Roman" w:cs="Times New Roman"/>
          <w:i w:val="0"/>
        </w:rPr>
        <w:t>Общие положения</w:t>
      </w:r>
    </w:p>
    <w:p w:rsidR="00073A32" w:rsidRPr="00073A32" w:rsidRDefault="00073A32" w:rsidP="00073A32">
      <w:pPr>
        <w:rPr>
          <w:rFonts w:ascii="Times New Roman" w:hAnsi="Times New Roman" w:cs="Times New Roman"/>
          <w:sz w:val="28"/>
          <w:szCs w:val="28"/>
        </w:rPr>
      </w:pP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 xml:space="preserve">    Пояснительная записка (код документа согласно ГОСТ 2.102-68 – ПЗ) относится к текстовой документации и выполняется на листах писчей бумаги формата  А4 с размерами сторон (210х297) мм (положение листа – книжное) с рамкой и основной надписью. Печать односторонняя.</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При оформлении пояснительной записки используется две формы основной надписи:</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Форма 2 – используется для оформления листа с содержанием (оглавлением) выполняемой работы;</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Форма 2а – используется для оформления всех последующих листов ПЗ.</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Примечание:</w:t>
      </w:r>
    </w:p>
    <w:p w:rsidR="00073A32" w:rsidRPr="00C4478D" w:rsidRDefault="00073A32" w:rsidP="00C4478D">
      <w:pPr>
        <w:spacing w:after="0"/>
        <w:jc w:val="both"/>
        <w:rPr>
          <w:rFonts w:ascii="Times New Roman" w:hAnsi="Times New Roman" w:cs="Times New Roman"/>
          <w:sz w:val="28"/>
          <w:szCs w:val="28"/>
        </w:rPr>
      </w:pPr>
      <w:r w:rsidRPr="00C4478D">
        <w:rPr>
          <w:rFonts w:ascii="Times New Roman" w:hAnsi="Times New Roman" w:cs="Times New Roman"/>
          <w:sz w:val="28"/>
          <w:szCs w:val="28"/>
        </w:rPr>
        <w:t xml:space="preserve">По согласованию с руководителем работы последующие листы могут быть оформлены без основной надписи по Форме 2а, а содержать лишь рамку </w:t>
      </w:r>
    </w:p>
    <w:p w:rsidR="00C4478D" w:rsidRDefault="00073A32" w:rsidP="00C4478D">
      <w:pPr>
        <w:spacing w:after="0"/>
        <w:jc w:val="both"/>
        <w:rPr>
          <w:rFonts w:ascii="Times New Roman" w:hAnsi="Times New Roman" w:cs="Times New Roman"/>
          <w:sz w:val="28"/>
          <w:szCs w:val="28"/>
        </w:rPr>
      </w:pPr>
      <w:r w:rsidRPr="00C4478D">
        <w:rPr>
          <w:rFonts w:ascii="Times New Roman" w:hAnsi="Times New Roman" w:cs="Times New Roman"/>
          <w:sz w:val="28"/>
          <w:szCs w:val="28"/>
        </w:rPr>
        <w:lastRenderedPageBreak/>
        <w:t>(20-5-5-5) мм.</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Примеры заполнения основной надписи по Форме 2 для всех специальностей приведены в ПРИЛОЖЕНИИ.</w:t>
      </w:r>
    </w:p>
    <w:p w:rsidR="00073A32" w:rsidRPr="00FD23DB" w:rsidRDefault="00073A32" w:rsidP="00073A32">
      <w:pPr>
        <w:numPr>
          <w:ilvl w:val="1"/>
          <w:numId w:val="1"/>
        </w:numPr>
        <w:spacing w:after="0" w:line="240" w:lineRule="auto"/>
        <w:ind w:left="0"/>
        <w:jc w:val="both"/>
        <w:rPr>
          <w:rFonts w:ascii="Times New Roman" w:hAnsi="Times New Roman" w:cs="Times New Roman"/>
          <w:b/>
          <w:sz w:val="28"/>
          <w:szCs w:val="28"/>
        </w:rPr>
      </w:pPr>
      <w:r w:rsidRPr="00FD23DB">
        <w:rPr>
          <w:rFonts w:ascii="Times New Roman" w:hAnsi="Times New Roman" w:cs="Times New Roman"/>
          <w:b/>
          <w:sz w:val="28"/>
          <w:szCs w:val="28"/>
        </w:rPr>
        <w:t>Структура пояснительной записки</w:t>
      </w:r>
    </w:p>
    <w:p w:rsidR="00073A32" w:rsidRPr="00073A32" w:rsidRDefault="00073A32" w:rsidP="00073A32">
      <w:pPr>
        <w:jc w:val="both"/>
        <w:rPr>
          <w:rFonts w:ascii="Times New Roman" w:hAnsi="Times New Roman" w:cs="Times New Roman"/>
          <w:sz w:val="28"/>
          <w:szCs w:val="28"/>
        </w:rPr>
      </w:pP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1. Первым листом ПЗ является титульный лист, на котором указывается название работы.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Рекомендации по оформлению титульного листа текстовой документации предусмотрены стандартом ГОСТ 2.105-79, размеры рамки стандартные - (20-5-5-5) мм.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Структура титульного листа учебных работ утверждается учебным заведением.</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2. Вторым листом ПЗ является техническое задание, которое выдается преподавателем, который является руководителем дипломного (курсового) проекта или письменной экзаменационной работы. В задании должно быть отражено содержание ПЗ, объем графической части и рекомендуемая литература.</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3. Третьим и четвертым листами  ПЗ являются отзыв и рецензия.</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Для профессий НПО оценка выполненной работы может быть представлена одним документом – отзывом (рецензией) руководителя работы.</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Структура второго, третьего и четвертого листов, входящих в состав ПЗ, утверждается учебным заведением.</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4. Следующим листом пояснительной записки называется СОДЕРЖАНИЕ.</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Слово СОДЕРЖАНИЕ (как и все заголовки последующего текста) записывают в виде заголовка (симметрично текста, выравнивание - посередине) прописными буквами.</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Наименования, включенные в содержание, записывают строчными буквами (первая буква, естественно, заглавная).</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5. Далее следует текст работы в соответствии с техническим заданием.</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Если работа содержит технологию монтажа или ремонта, то желательно в следующем разделе отразить соответствующие вопросы охраны труда или техники безопасности.</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lastRenderedPageBreak/>
        <w:t xml:space="preserve">    В каждом случае содержание пояснительной записки согласовывается с преподавателем спецдисциплины - руководителем работы.</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6. На последнем листе ПЗ необходимо разместить перечень литературы (учебники, нормативно-техническая документация, инструкции и др.), используемой при составлении текстового документа. Список литературы составляется по ГОСТ 7.32-81 «Система стандартов по информации, библиотечному и издательскому делу». Правильность указания литературы можно  сверить с выходными данными любого учебника.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Лист с перечнем литературы нумеруется и включается в содержание.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Примеры оформления титульных листов для всех специальностей приведены в ПРИЛОЖЕНИИ.</w:t>
      </w:r>
    </w:p>
    <w:p w:rsidR="00073A32" w:rsidRPr="00073A32" w:rsidRDefault="00073A32" w:rsidP="00073A32">
      <w:pPr>
        <w:jc w:val="both"/>
        <w:rPr>
          <w:rFonts w:ascii="Times New Roman" w:hAnsi="Times New Roman" w:cs="Times New Roman"/>
          <w:sz w:val="28"/>
          <w:szCs w:val="28"/>
        </w:rPr>
      </w:pPr>
    </w:p>
    <w:p w:rsidR="00073A32" w:rsidRPr="00FD23DB" w:rsidRDefault="00073A32" w:rsidP="00073A32">
      <w:pPr>
        <w:numPr>
          <w:ilvl w:val="1"/>
          <w:numId w:val="1"/>
        </w:numPr>
        <w:spacing w:after="0" w:line="240" w:lineRule="auto"/>
        <w:ind w:left="0"/>
        <w:jc w:val="both"/>
        <w:rPr>
          <w:rFonts w:ascii="Times New Roman" w:hAnsi="Times New Roman" w:cs="Times New Roman"/>
          <w:b/>
          <w:sz w:val="28"/>
          <w:szCs w:val="28"/>
        </w:rPr>
      </w:pPr>
      <w:r w:rsidRPr="00FD23DB">
        <w:rPr>
          <w:rFonts w:ascii="Times New Roman" w:hAnsi="Times New Roman" w:cs="Times New Roman"/>
          <w:b/>
          <w:sz w:val="28"/>
          <w:szCs w:val="28"/>
        </w:rPr>
        <w:t>Основные требования к оформлению</w:t>
      </w:r>
    </w:p>
    <w:p w:rsidR="00073A32" w:rsidRPr="00073A32" w:rsidRDefault="00073A32" w:rsidP="00073A32">
      <w:pPr>
        <w:jc w:val="both"/>
        <w:rPr>
          <w:rFonts w:ascii="Times New Roman" w:hAnsi="Times New Roman" w:cs="Times New Roman"/>
          <w:sz w:val="28"/>
          <w:szCs w:val="28"/>
        </w:rPr>
      </w:pP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При вводе текста следует использовать шрифт Times New Roman размером 14 для заголовков и текста работы.</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Поля: левое - 30 мм, правое – 15 мм, верхнее – 20мм, нижнее – 30 мм.</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 xml:space="preserve">Абзацы необходимо выделять с помощью </w:t>
      </w:r>
      <w:r w:rsidRPr="00073A32">
        <w:rPr>
          <w:rFonts w:ascii="Times New Roman" w:hAnsi="Times New Roman" w:cs="Times New Roman"/>
          <w:i/>
          <w:sz w:val="28"/>
          <w:szCs w:val="28"/>
        </w:rPr>
        <w:t xml:space="preserve">красной строки, </w:t>
      </w:r>
      <w:r w:rsidRPr="00073A32">
        <w:rPr>
          <w:rFonts w:ascii="Times New Roman" w:hAnsi="Times New Roman" w:cs="Times New Roman"/>
          <w:sz w:val="28"/>
          <w:szCs w:val="28"/>
        </w:rPr>
        <w:t>то есть делать отступ от левого края текста на 1,25 см.</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Межстрочный интервал – одинарный или полуторный, если необходимо увеличить объем пояснительной записки.</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Выравнивание текста – по ширине.</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Нумерация страниц пояснительной записки – сквозная, начиная с титульного листа, но на самом титульном листе и листах с заданием и рецензией номер страницы не проставляется. Листы (страницы) нумеруются арабскими цифрами.</w:t>
      </w:r>
    </w:p>
    <w:p w:rsidR="00073A32" w:rsidRPr="00073A32" w:rsidRDefault="00073A32" w:rsidP="00073A32">
      <w:pPr>
        <w:numPr>
          <w:ilvl w:val="0"/>
          <w:numId w:val="2"/>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Входящие в состав пояснительной записки листы, содержащие иллюстрации, таблицы или графики (без текста) включаются в общую нумерацию.</w:t>
      </w:r>
    </w:p>
    <w:p w:rsidR="00073A32" w:rsidRPr="00073A32" w:rsidRDefault="00073A32" w:rsidP="00073A32">
      <w:pPr>
        <w:numPr>
          <w:ilvl w:val="0"/>
          <w:numId w:val="2"/>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Каждый  раздел пояснительной записки (введение, отдельные главы, техника безопасности, заключение, литература) начинаются с нового листа.</w:t>
      </w:r>
    </w:p>
    <w:p w:rsidR="00073A32" w:rsidRPr="00073A32" w:rsidRDefault="00073A32" w:rsidP="00073A32">
      <w:pPr>
        <w:numPr>
          <w:ilvl w:val="0"/>
          <w:numId w:val="2"/>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Заголовки разделов (ВВЕДЕНИЕ, ОТДЕЛЬНЫЕ ГЛАВЫ, ТЕХНИКА БЕЗОПАСНОСТИ, ЗАКЛЮЧЕНИЕ, ЛИТЕРАТУРА) следует печатать по центру листа прописными (заглавными) буквами.</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 xml:space="preserve"> Заголовки необходимо отделять от текста тремя межстрочными интервалами (свободной строкой).</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 xml:space="preserve"> Заголовки должны быть краткими и лаконичными. Переносы слов в наименованиях пунктов и подпунктов не делаются. Если заголовок состоит из двух предложений, то их разделяют точкой. Точка в конце всего заголовка не ставится. </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lastRenderedPageBreak/>
        <w:t xml:space="preserve"> Не допускается выделение заголовков или текста пояснительной записки курсивом, жирным шрифтом или подчеркиванием. </w:t>
      </w:r>
    </w:p>
    <w:p w:rsidR="00073A32" w:rsidRPr="00073A32" w:rsidRDefault="00073A32" w:rsidP="00073A32">
      <w:pPr>
        <w:numPr>
          <w:ilvl w:val="0"/>
          <w:numId w:val="2"/>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 xml:space="preserve"> Маркированный список оформлять значком « - ».</w:t>
      </w:r>
    </w:p>
    <w:p w:rsidR="004D46EB" w:rsidRDefault="004D46EB" w:rsidP="00073A32">
      <w:pPr>
        <w:rPr>
          <w:rFonts w:ascii="Times New Roman" w:hAnsi="Times New Roman" w:cs="Times New Roman"/>
          <w:b/>
          <w:sz w:val="28"/>
          <w:szCs w:val="28"/>
        </w:rPr>
      </w:pPr>
    </w:p>
    <w:p w:rsidR="00073A32" w:rsidRPr="00FD23DB" w:rsidRDefault="00073A32" w:rsidP="00073A32">
      <w:pPr>
        <w:rPr>
          <w:rFonts w:ascii="Times New Roman" w:hAnsi="Times New Roman" w:cs="Times New Roman"/>
          <w:b/>
          <w:sz w:val="28"/>
          <w:szCs w:val="28"/>
        </w:rPr>
      </w:pPr>
      <w:r w:rsidRPr="00FD23DB">
        <w:rPr>
          <w:rFonts w:ascii="Times New Roman" w:hAnsi="Times New Roman" w:cs="Times New Roman"/>
          <w:b/>
          <w:sz w:val="28"/>
          <w:szCs w:val="28"/>
        </w:rPr>
        <w:t>1.4. Таблицы, формулы</w:t>
      </w:r>
    </w:p>
    <w:p w:rsidR="00073A32" w:rsidRPr="00073A32" w:rsidRDefault="00073A32" w:rsidP="00073A32">
      <w:pPr>
        <w:numPr>
          <w:ilvl w:val="0"/>
          <w:numId w:val="3"/>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Цифровой материал рекомендуется помещать в работе в виде </w:t>
      </w:r>
      <w:r w:rsidRPr="00C4478D">
        <w:rPr>
          <w:rFonts w:ascii="Times New Roman" w:hAnsi="Times New Roman" w:cs="Times New Roman"/>
          <w:sz w:val="28"/>
          <w:szCs w:val="28"/>
        </w:rPr>
        <w:t>таблиц.</w:t>
      </w:r>
      <w:r w:rsidRPr="00073A32">
        <w:rPr>
          <w:rFonts w:ascii="Times New Roman" w:hAnsi="Times New Roman" w:cs="Times New Roman"/>
          <w:sz w:val="28"/>
          <w:szCs w:val="28"/>
        </w:rPr>
        <w:t xml:space="preserve"> Таблицу следует располагать в работе непосредственно после текста, в котором она упоминается впервые, или на следующей странице.</w:t>
      </w:r>
    </w:p>
    <w:p w:rsidR="00073A32" w:rsidRPr="00073A32" w:rsidRDefault="00073A32" w:rsidP="00073A32">
      <w:pPr>
        <w:numPr>
          <w:ilvl w:val="0"/>
          <w:numId w:val="3"/>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На все таблицы должны быть ссылки в тексте.</w:t>
      </w:r>
    </w:p>
    <w:p w:rsidR="00073A32" w:rsidRPr="00073A32" w:rsidRDefault="00073A32" w:rsidP="00073A32">
      <w:pPr>
        <w:numPr>
          <w:ilvl w:val="0"/>
          <w:numId w:val="3"/>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Таблицы следует нумеровать арабскими цифрами в пределах всей работы. Номер таблицы следует размещать в правом верхнем углу, ниже печатается название таблицы.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Пример оформления таблицы:</w:t>
      </w:r>
    </w:p>
    <w:p w:rsidR="00073A32" w:rsidRPr="00073A32" w:rsidRDefault="00073A32" w:rsidP="00073A32">
      <w:pPr>
        <w:ind w:hanging="340"/>
        <w:jc w:val="both"/>
        <w:rPr>
          <w:rFonts w:ascii="Times New Roman" w:hAnsi="Times New Roman" w:cs="Times New Roman"/>
          <w:sz w:val="28"/>
          <w:szCs w:val="28"/>
        </w:rPr>
      </w:pPr>
    </w:p>
    <w:p w:rsidR="00073A32" w:rsidRPr="00073A32" w:rsidRDefault="00073A32" w:rsidP="00073A32">
      <w:pPr>
        <w:jc w:val="right"/>
        <w:rPr>
          <w:rFonts w:ascii="Times New Roman" w:hAnsi="Times New Roman" w:cs="Times New Roman"/>
          <w:sz w:val="28"/>
          <w:szCs w:val="28"/>
        </w:rPr>
      </w:pPr>
      <w:r w:rsidRPr="00073A32">
        <w:rPr>
          <w:rFonts w:ascii="Times New Roman" w:hAnsi="Times New Roman" w:cs="Times New Roman"/>
          <w:sz w:val="28"/>
          <w:szCs w:val="28"/>
        </w:rPr>
        <w:t>Таблица 1</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Допустимое сопротивление изоляции электродвигателей переменного тока</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073A32" w:rsidRPr="00073A32" w:rsidTr="009B50D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Испытуемый объект</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Напряжение магаомметра, кВ</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Сопротивление изоляции</w:t>
            </w:r>
          </w:p>
        </w:tc>
      </w:tr>
      <w:tr w:rsidR="00073A32" w:rsidRPr="00073A32" w:rsidTr="009B50D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1</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2</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3</w:t>
            </w:r>
          </w:p>
        </w:tc>
      </w:tr>
      <w:tr w:rsidR="00073A32" w:rsidRPr="00073A32" w:rsidTr="009B50DC">
        <w:tc>
          <w:tcPr>
            <w:tcW w:w="3190" w:type="dxa"/>
          </w:tcPr>
          <w:p w:rsidR="00073A32" w:rsidRPr="00073A32" w:rsidRDefault="00073A32" w:rsidP="004D46EB">
            <w:pPr>
              <w:spacing w:after="0"/>
              <w:jc w:val="both"/>
              <w:rPr>
                <w:rFonts w:ascii="Times New Roman" w:hAnsi="Times New Roman" w:cs="Times New Roman"/>
                <w:sz w:val="28"/>
                <w:szCs w:val="28"/>
              </w:rPr>
            </w:pPr>
          </w:p>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r>
      <w:tr w:rsidR="00073A32" w:rsidRPr="00073A32" w:rsidTr="009B50DC">
        <w:tc>
          <w:tcPr>
            <w:tcW w:w="3190" w:type="dxa"/>
          </w:tcPr>
          <w:p w:rsidR="00073A32" w:rsidRPr="00073A32" w:rsidRDefault="00073A32" w:rsidP="004D46EB">
            <w:pPr>
              <w:spacing w:after="0"/>
              <w:jc w:val="both"/>
              <w:rPr>
                <w:rFonts w:ascii="Times New Roman" w:hAnsi="Times New Roman" w:cs="Times New Roman"/>
                <w:sz w:val="28"/>
                <w:szCs w:val="28"/>
              </w:rPr>
            </w:pPr>
          </w:p>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r>
    </w:tbl>
    <w:p w:rsidR="00073A32" w:rsidRPr="00073A32" w:rsidRDefault="00073A32" w:rsidP="00073A32">
      <w:pPr>
        <w:jc w:val="both"/>
        <w:rPr>
          <w:rFonts w:ascii="Times New Roman" w:hAnsi="Times New Roman" w:cs="Times New Roman"/>
          <w:sz w:val="28"/>
          <w:szCs w:val="28"/>
        </w:rPr>
      </w:pP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Точка в конце заголовка не ставится. Если в работе только одна таблица,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то она не нумеруется, и слово «Таблица» не пишут.</w:t>
      </w:r>
    </w:p>
    <w:p w:rsidR="00073A32" w:rsidRPr="00073A32" w:rsidRDefault="00073A32" w:rsidP="00073A32">
      <w:pPr>
        <w:numPr>
          <w:ilvl w:val="0"/>
          <w:numId w:val="3"/>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Таблицу следует размещать так, чтобы ее можно было читать без поворота работы; если такое размещение невозможно, то таблицу располагают так, чтобы для чтения поворот работы осуществлялся по часовой стрелке.</w:t>
      </w:r>
    </w:p>
    <w:p w:rsidR="00073A32" w:rsidRPr="00073A32" w:rsidRDefault="00073A32" w:rsidP="00073A32">
      <w:pPr>
        <w:numPr>
          <w:ilvl w:val="0"/>
          <w:numId w:val="3"/>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При переносе таблицы головку (шапку) таблицы следует повторить на следующем листе, над ней следует разместить  надпись:</w:t>
      </w:r>
    </w:p>
    <w:p w:rsidR="00073A32" w:rsidRPr="00073A32" w:rsidRDefault="00073A32" w:rsidP="00073A32">
      <w:pPr>
        <w:ind w:hanging="340"/>
        <w:jc w:val="both"/>
        <w:rPr>
          <w:rFonts w:ascii="Times New Roman" w:hAnsi="Times New Roman" w:cs="Times New Roman"/>
          <w:sz w:val="28"/>
          <w:szCs w:val="28"/>
        </w:rPr>
      </w:pPr>
    </w:p>
    <w:p w:rsidR="004D46EB" w:rsidRDefault="004D46EB" w:rsidP="00073A32">
      <w:pPr>
        <w:jc w:val="right"/>
        <w:rPr>
          <w:rFonts w:ascii="Times New Roman" w:hAnsi="Times New Roman" w:cs="Times New Roman"/>
          <w:sz w:val="28"/>
          <w:szCs w:val="28"/>
        </w:rPr>
      </w:pPr>
    </w:p>
    <w:p w:rsidR="00073A32" w:rsidRPr="00073A32" w:rsidRDefault="00073A32" w:rsidP="00073A32">
      <w:pPr>
        <w:jc w:val="right"/>
        <w:rPr>
          <w:rFonts w:ascii="Times New Roman" w:hAnsi="Times New Roman" w:cs="Times New Roman"/>
          <w:sz w:val="28"/>
          <w:szCs w:val="28"/>
        </w:rPr>
      </w:pPr>
      <w:r w:rsidRPr="00073A32">
        <w:rPr>
          <w:rFonts w:ascii="Times New Roman" w:hAnsi="Times New Roman" w:cs="Times New Roman"/>
          <w:sz w:val="28"/>
          <w:szCs w:val="28"/>
        </w:rPr>
        <w:lastRenderedPageBreak/>
        <w:t>Продолжение таблицы 1</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073A32" w:rsidRPr="00073A32" w:rsidTr="009B50DC">
        <w:tc>
          <w:tcPr>
            <w:tcW w:w="3190" w:type="dxa"/>
          </w:tcPr>
          <w:p w:rsidR="00073A32" w:rsidRPr="00073A32" w:rsidRDefault="00073A32" w:rsidP="009B50DC">
            <w:pPr>
              <w:jc w:val="both"/>
              <w:rPr>
                <w:rFonts w:ascii="Times New Roman" w:hAnsi="Times New Roman" w:cs="Times New Roman"/>
                <w:sz w:val="28"/>
                <w:szCs w:val="28"/>
              </w:rPr>
            </w:pPr>
            <w:r w:rsidRPr="00073A32">
              <w:rPr>
                <w:rFonts w:ascii="Times New Roman" w:hAnsi="Times New Roman" w:cs="Times New Roman"/>
                <w:sz w:val="28"/>
                <w:szCs w:val="28"/>
              </w:rPr>
              <w:t>Испытуемый объект</w:t>
            </w:r>
          </w:p>
        </w:tc>
        <w:tc>
          <w:tcPr>
            <w:tcW w:w="3190" w:type="dxa"/>
          </w:tcPr>
          <w:p w:rsidR="00073A32" w:rsidRPr="00073A32" w:rsidRDefault="00073A32" w:rsidP="009B50DC">
            <w:pPr>
              <w:jc w:val="both"/>
              <w:rPr>
                <w:rFonts w:ascii="Times New Roman" w:hAnsi="Times New Roman" w:cs="Times New Roman"/>
                <w:sz w:val="28"/>
                <w:szCs w:val="28"/>
              </w:rPr>
            </w:pPr>
            <w:r w:rsidRPr="00073A32">
              <w:rPr>
                <w:rFonts w:ascii="Times New Roman" w:hAnsi="Times New Roman" w:cs="Times New Roman"/>
                <w:sz w:val="28"/>
                <w:szCs w:val="28"/>
              </w:rPr>
              <w:t>Напряжение магаомметра, кВ</w:t>
            </w:r>
          </w:p>
        </w:tc>
        <w:tc>
          <w:tcPr>
            <w:tcW w:w="3190" w:type="dxa"/>
          </w:tcPr>
          <w:p w:rsidR="00073A32" w:rsidRPr="00073A32" w:rsidRDefault="00073A32" w:rsidP="009B50DC">
            <w:pPr>
              <w:jc w:val="both"/>
              <w:rPr>
                <w:rFonts w:ascii="Times New Roman" w:hAnsi="Times New Roman" w:cs="Times New Roman"/>
                <w:sz w:val="28"/>
                <w:szCs w:val="28"/>
              </w:rPr>
            </w:pPr>
            <w:r w:rsidRPr="00073A32">
              <w:rPr>
                <w:rFonts w:ascii="Times New Roman" w:hAnsi="Times New Roman" w:cs="Times New Roman"/>
                <w:sz w:val="28"/>
                <w:szCs w:val="28"/>
              </w:rPr>
              <w:t>Сопротивление изоляции</w:t>
            </w:r>
          </w:p>
        </w:tc>
      </w:tr>
      <w:tr w:rsidR="00073A32" w:rsidRPr="00073A32" w:rsidTr="009B50DC">
        <w:tc>
          <w:tcPr>
            <w:tcW w:w="3190" w:type="dxa"/>
          </w:tcPr>
          <w:p w:rsidR="00073A32" w:rsidRPr="00073A32" w:rsidRDefault="00073A32" w:rsidP="004D46EB">
            <w:pPr>
              <w:spacing w:after="0"/>
              <w:jc w:val="both"/>
              <w:rPr>
                <w:rFonts w:ascii="Times New Roman" w:hAnsi="Times New Roman" w:cs="Times New Roman"/>
                <w:sz w:val="28"/>
                <w:szCs w:val="28"/>
              </w:rPr>
            </w:pPr>
          </w:p>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r>
      <w:tr w:rsidR="00073A32" w:rsidRPr="00073A32" w:rsidTr="009B50DC">
        <w:tc>
          <w:tcPr>
            <w:tcW w:w="3190" w:type="dxa"/>
          </w:tcPr>
          <w:p w:rsidR="00073A32" w:rsidRPr="00073A32" w:rsidRDefault="00073A32" w:rsidP="004D46EB">
            <w:pPr>
              <w:spacing w:after="0"/>
              <w:jc w:val="both"/>
              <w:rPr>
                <w:rFonts w:ascii="Times New Roman" w:hAnsi="Times New Roman" w:cs="Times New Roman"/>
                <w:sz w:val="28"/>
                <w:szCs w:val="28"/>
              </w:rPr>
            </w:pPr>
          </w:p>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c>
          <w:tcPr>
            <w:tcW w:w="3190" w:type="dxa"/>
          </w:tcPr>
          <w:p w:rsidR="00073A32" w:rsidRPr="00073A32" w:rsidRDefault="00073A32" w:rsidP="004D46EB">
            <w:pPr>
              <w:spacing w:after="0"/>
              <w:jc w:val="both"/>
              <w:rPr>
                <w:rFonts w:ascii="Times New Roman" w:hAnsi="Times New Roman" w:cs="Times New Roman"/>
                <w:sz w:val="28"/>
                <w:szCs w:val="28"/>
              </w:rPr>
            </w:pPr>
          </w:p>
        </w:tc>
      </w:tr>
    </w:tbl>
    <w:p w:rsidR="00073A32" w:rsidRPr="00073A32" w:rsidRDefault="00073A32" w:rsidP="00073A32">
      <w:pPr>
        <w:jc w:val="both"/>
        <w:rPr>
          <w:rFonts w:ascii="Times New Roman" w:hAnsi="Times New Roman" w:cs="Times New Roman"/>
          <w:sz w:val="28"/>
          <w:szCs w:val="28"/>
        </w:rPr>
      </w:pP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Или:</w:t>
      </w:r>
    </w:p>
    <w:p w:rsidR="00073A32" w:rsidRPr="00073A32" w:rsidRDefault="00073A32" w:rsidP="00073A32">
      <w:pPr>
        <w:jc w:val="right"/>
        <w:rPr>
          <w:rFonts w:ascii="Times New Roman" w:hAnsi="Times New Roman" w:cs="Times New Roman"/>
          <w:sz w:val="28"/>
          <w:szCs w:val="28"/>
        </w:rPr>
      </w:pPr>
      <w:r w:rsidRPr="00073A32">
        <w:rPr>
          <w:rFonts w:ascii="Times New Roman" w:hAnsi="Times New Roman" w:cs="Times New Roman"/>
          <w:sz w:val="28"/>
          <w:szCs w:val="28"/>
        </w:rPr>
        <w:t>Продолжение таблицы 1</w:t>
      </w:r>
    </w:p>
    <w:p w:rsidR="00073A32" w:rsidRPr="00073A32" w:rsidRDefault="00073A32" w:rsidP="00073A32">
      <w:pPr>
        <w:jc w:val="right"/>
        <w:rPr>
          <w:rFonts w:ascii="Times New Roman" w:hAnsi="Times New Roman" w:cs="Times New Roman"/>
          <w:sz w:val="28"/>
          <w:szCs w:val="28"/>
        </w:rPr>
      </w:pPr>
      <w:r w:rsidRPr="00073A32">
        <w:rPr>
          <w:rFonts w:ascii="Times New Roman" w:hAnsi="Times New Roman" w:cs="Times New Roman"/>
          <w:sz w:val="28"/>
          <w:szCs w:val="28"/>
        </w:rPr>
        <w:t xml:space="preserve"> </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073A32" w:rsidRPr="00073A32" w:rsidTr="009B50D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1</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2</w:t>
            </w:r>
          </w:p>
        </w:tc>
        <w:tc>
          <w:tcPr>
            <w:tcW w:w="3190" w:type="dxa"/>
          </w:tcPr>
          <w:p w:rsidR="00073A32" w:rsidRPr="00073A32" w:rsidRDefault="00073A32" w:rsidP="009B50DC">
            <w:pPr>
              <w:jc w:val="center"/>
              <w:rPr>
                <w:rFonts w:ascii="Times New Roman" w:hAnsi="Times New Roman" w:cs="Times New Roman"/>
                <w:sz w:val="28"/>
                <w:szCs w:val="28"/>
              </w:rPr>
            </w:pPr>
            <w:r w:rsidRPr="00073A32">
              <w:rPr>
                <w:rFonts w:ascii="Times New Roman" w:hAnsi="Times New Roman" w:cs="Times New Roman"/>
                <w:sz w:val="28"/>
                <w:szCs w:val="28"/>
              </w:rPr>
              <w:t>3</w:t>
            </w:r>
          </w:p>
        </w:tc>
      </w:tr>
      <w:tr w:rsidR="00073A32" w:rsidRPr="00073A32" w:rsidTr="009B50D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p w:rsidR="00073A32" w:rsidRPr="00073A32" w:rsidRDefault="00073A32" w:rsidP="004D46EB">
            <w:pPr>
              <w:spacing w:after="0" w:line="240" w:lineRule="auto"/>
              <w:jc w:val="both"/>
              <w:rPr>
                <w:rFonts w:ascii="Times New Roman" w:hAnsi="Times New Roman" w:cs="Times New Roman"/>
                <w:sz w:val="28"/>
                <w:szCs w:val="28"/>
              </w:rPr>
            </w:pPr>
          </w:p>
        </w:t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t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tc>
      </w:tr>
      <w:tr w:rsidR="00073A32" w:rsidRPr="00073A32" w:rsidTr="009B50D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p w:rsidR="00073A32" w:rsidRPr="00073A32" w:rsidRDefault="00073A32" w:rsidP="004D46EB">
            <w:pPr>
              <w:spacing w:after="0" w:line="240" w:lineRule="auto"/>
              <w:jc w:val="both"/>
              <w:rPr>
                <w:rFonts w:ascii="Times New Roman" w:hAnsi="Times New Roman" w:cs="Times New Roman"/>
                <w:sz w:val="28"/>
                <w:szCs w:val="28"/>
              </w:rPr>
            </w:pPr>
          </w:p>
        </w:t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tc>
        <w:tc>
          <w:tcPr>
            <w:tcW w:w="3190" w:type="dxa"/>
          </w:tcPr>
          <w:p w:rsidR="00073A32" w:rsidRPr="00073A32" w:rsidRDefault="00073A32" w:rsidP="004D46EB">
            <w:pPr>
              <w:spacing w:after="0" w:line="240" w:lineRule="auto"/>
              <w:jc w:val="both"/>
              <w:rPr>
                <w:rFonts w:ascii="Times New Roman" w:hAnsi="Times New Roman" w:cs="Times New Roman"/>
                <w:sz w:val="28"/>
                <w:szCs w:val="28"/>
              </w:rPr>
            </w:pPr>
          </w:p>
        </w:tc>
      </w:tr>
    </w:tbl>
    <w:p w:rsidR="00073A32" w:rsidRPr="00073A32" w:rsidRDefault="00073A32" w:rsidP="00073A32">
      <w:pPr>
        <w:jc w:val="both"/>
        <w:rPr>
          <w:rFonts w:ascii="Times New Roman" w:hAnsi="Times New Roman" w:cs="Times New Roman"/>
          <w:sz w:val="28"/>
          <w:szCs w:val="28"/>
        </w:rPr>
      </w:pP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Заголовок таблицы не повторяют.</w:t>
      </w:r>
    </w:p>
    <w:p w:rsidR="00073A32" w:rsidRPr="00073A32" w:rsidRDefault="00073A32" w:rsidP="00073A32">
      <w:pPr>
        <w:numPr>
          <w:ilvl w:val="0"/>
          <w:numId w:val="3"/>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Если цифровые или иные данные в какой-либо строке таблицы отсутствуют, то ставится прочерк.</w:t>
      </w:r>
    </w:p>
    <w:p w:rsidR="00073A32" w:rsidRPr="00073A32" w:rsidRDefault="00073A32" w:rsidP="00073A32">
      <w:pPr>
        <w:numPr>
          <w:ilvl w:val="0"/>
          <w:numId w:val="3"/>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Если все показатели, приведенные в таблице, выражены в одной единице измерения, то ее обозначение указывается над таблицей справа.</w:t>
      </w:r>
    </w:p>
    <w:p w:rsidR="00073A32" w:rsidRPr="00073A32" w:rsidRDefault="00073A32" w:rsidP="00073A32">
      <w:pPr>
        <w:numPr>
          <w:ilvl w:val="0"/>
          <w:numId w:val="3"/>
        </w:numPr>
        <w:spacing w:after="0" w:line="240" w:lineRule="auto"/>
        <w:ind w:left="0"/>
        <w:jc w:val="both"/>
        <w:rPr>
          <w:rFonts w:ascii="Times New Roman" w:hAnsi="Times New Roman" w:cs="Times New Roman"/>
          <w:sz w:val="28"/>
          <w:szCs w:val="28"/>
        </w:rPr>
      </w:pPr>
      <w:r w:rsidRPr="006C31E6">
        <w:rPr>
          <w:rFonts w:ascii="Times New Roman" w:hAnsi="Times New Roman" w:cs="Times New Roman"/>
          <w:sz w:val="28"/>
          <w:szCs w:val="28"/>
        </w:rPr>
        <w:t xml:space="preserve">Формулы </w:t>
      </w:r>
      <w:r w:rsidRPr="00073A32">
        <w:rPr>
          <w:rFonts w:ascii="Times New Roman" w:hAnsi="Times New Roman" w:cs="Times New Roman"/>
          <w:sz w:val="28"/>
          <w:szCs w:val="28"/>
        </w:rPr>
        <w:t>следует выделять из текста в отдельную строку, отставляя выше и ниже формулы не менее одной свободной строки.</w:t>
      </w:r>
    </w:p>
    <w:p w:rsidR="00073A32" w:rsidRPr="00073A32" w:rsidRDefault="00073A32" w:rsidP="00073A32">
      <w:pPr>
        <w:numPr>
          <w:ilvl w:val="0"/>
          <w:numId w:val="3"/>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Формулы нумеруются в пределах работы (или раздела при большом объеме работы) порядковой нумерацией арабскими цифрами в круглых скобках в крайнем правом положении напротив формулы.</w:t>
      </w:r>
    </w:p>
    <w:p w:rsidR="00073A32" w:rsidRPr="00073A32" w:rsidRDefault="00073A32" w:rsidP="00073A32">
      <w:pPr>
        <w:numPr>
          <w:ilvl w:val="0"/>
          <w:numId w:val="3"/>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 xml:space="preserve"> Пояснение значений, символов и числовых коэффициентов следует приводить непосредственно под формулой, указывая их в той же последовательности, что и в формуле. Значение каждого символа и числового коэффициента следует  давать с новой строки.</w:t>
      </w:r>
    </w:p>
    <w:p w:rsidR="00073A32" w:rsidRPr="00073A32" w:rsidRDefault="00073A32" w:rsidP="00073A32">
      <w:pPr>
        <w:jc w:val="both"/>
        <w:rPr>
          <w:rFonts w:ascii="Times New Roman" w:hAnsi="Times New Roman" w:cs="Times New Roman"/>
          <w:sz w:val="28"/>
          <w:szCs w:val="28"/>
        </w:rPr>
      </w:pPr>
      <w:r w:rsidRPr="00073A32">
        <w:rPr>
          <w:rFonts w:ascii="Times New Roman" w:hAnsi="Times New Roman" w:cs="Times New Roman"/>
          <w:sz w:val="28"/>
          <w:szCs w:val="28"/>
        </w:rPr>
        <w:t>Первую строку пояснения начинают со слова «где» без двоеточия.</w:t>
      </w:r>
    </w:p>
    <w:p w:rsidR="00073A32" w:rsidRDefault="00073A32" w:rsidP="00073A32">
      <w:pPr>
        <w:jc w:val="both"/>
        <w:rPr>
          <w:rFonts w:ascii="Times New Roman" w:hAnsi="Times New Roman" w:cs="Times New Roman"/>
          <w:sz w:val="28"/>
          <w:szCs w:val="28"/>
        </w:rPr>
      </w:pPr>
    </w:p>
    <w:p w:rsidR="004D46EB" w:rsidRPr="00073A32" w:rsidRDefault="004D46EB" w:rsidP="00073A32">
      <w:pPr>
        <w:jc w:val="both"/>
        <w:rPr>
          <w:rFonts w:ascii="Times New Roman" w:hAnsi="Times New Roman" w:cs="Times New Roman"/>
          <w:sz w:val="28"/>
          <w:szCs w:val="28"/>
        </w:rPr>
      </w:pPr>
    </w:p>
    <w:p w:rsidR="00073A32" w:rsidRPr="00FD23DB" w:rsidRDefault="00073A32" w:rsidP="00073A32">
      <w:pPr>
        <w:numPr>
          <w:ilvl w:val="1"/>
          <w:numId w:val="4"/>
        </w:numPr>
        <w:spacing w:after="0" w:line="240" w:lineRule="auto"/>
        <w:ind w:left="0"/>
        <w:rPr>
          <w:rFonts w:ascii="Times New Roman" w:hAnsi="Times New Roman" w:cs="Times New Roman"/>
          <w:b/>
          <w:sz w:val="28"/>
          <w:szCs w:val="28"/>
        </w:rPr>
      </w:pPr>
      <w:r w:rsidRPr="00FD23DB">
        <w:rPr>
          <w:rFonts w:ascii="Times New Roman" w:hAnsi="Times New Roman" w:cs="Times New Roman"/>
          <w:b/>
          <w:sz w:val="28"/>
          <w:szCs w:val="28"/>
        </w:rPr>
        <w:lastRenderedPageBreak/>
        <w:t>Иллюстрации. Приложения</w:t>
      </w:r>
    </w:p>
    <w:p w:rsidR="00073A32" w:rsidRPr="00073A32" w:rsidRDefault="00073A32" w:rsidP="00073A32">
      <w:pPr>
        <w:jc w:val="both"/>
        <w:rPr>
          <w:rFonts w:ascii="Times New Roman" w:hAnsi="Times New Roman" w:cs="Times New Roman"/>
          <w:sz w:val="28"/>
          <w:szCs w:val="28"/>
        </w:rPr>
      </w:pPr>
    </w:p>
    <w:p w:rsidR="00073A32" w:rsidRPr="00073A32" w:rsidRDefault="00073A32" w:rsidP="006C31E6">
      <w:pPr>
        <w:spacing w:line="240" w:lineRule="auto"/>
        <w:ind w:hanging="340"/>
        <w:jc w:val="both"/>
        <w:rPr>
          <w:rFonts w:ascii="Times New Roman" w:hAnsi="Times New Roman" w:cs="Times New Roman"/>
          <w:sz w:val="28"/>
          <w:szCs w:val="28"/>
        </w:rPr>
      </w:pPr>
      <w:r w:rsidRPr="00073A32">
        <w:rPr>
          <w:rFonts w:ascii="Times New Roman" w:hAnsi="Times New Roman" w:cs="Times New Roman"/>
          <w:sz w:val="28"/>
          <w:szCs w:val="28"/>
        </w:rPr>
        <w:t>1.</w:t>
      </w:r>
      <w:r w:rsidRPr="00073A32">
        <w:rPr>
          <w:rFonts w:ascii="Times New Roman" w:hAnsi="Times New Roman" w:cs="Times New Roman"/>
          <w:b/>
          <w:sz w:val="28"/>
          <w:szCs w:val="28"/>
        </w:rPr>
        <w:t xml:space="preserve">  Иллюстрации</w:t>
      </w:r>
      <w:r w:rsidRPr="00073A32">
        <w:rPr>
          <w:rFonts w:ascii="Times New Roman" w:hAnsi="Times New Roman" w:cs="Times New Roman"/>
          <w:sz w:val="28"/>
          <w:szCs w:val="28"/>
        </w:rPr>
        <w:t xml:space="preserve"> в текстовом документе даются для пояснения излагаемого текста и должны быть выполнены в соответствии с требованиями стандартов ЕСКД. </w:t>
      </w:r>
    </w:p>
    <w:p w:rsidR="00073A32" w:rsidRPr="00073A32" w:rsidRDefault="00073A32" w:rsidP="006C31E6">
      <w:pPr>
        <w:numPr>
          <w:ilvl w:val="0"/>
          <w:numId w:val="4"/>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 xml:space="preserve">В соответствии с требованиями ЕСКД иллюстрации могут располагаться по тексту, в конце его или в приложении. В учебной работе желательно располагать иллюстрации как можно ближе к фрагменту текста, который она поясняет (то есть на этом листе или на следующем). </w:t>
      </w:r>
    </w:p>
    <w:p w:rsidR="00073A32" w:rsidRPr="00073A32" w:rsidRDefault="00073A32" w:rsidP="006C31E6">
      <w:pPr>
        <w:numPr>
          <w:ilvl w:val="0"/>
          <w:numId w:val="4"/>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Иллюстрации  (если их в тексте больше одной) нумеруют в пределах раздела или всего текста арабскими цифрами. В учебной работе рекомендуется производить нумерацию иллюстраций (рисунков) в пределах всей работы.</w:t>
      </w:r>
    </w:p>
    <w:p w:rsidR="00073A32" w:rsidRPr="00073A32" w:rsidRDefault="00073A32" w:rsidP="006C31E6">
      <w:pPr>
        <w:numPr>
          <w:ilvl w:val="0"/>
          <w:numId w:val="4"/>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В тексте обязательно приводится ссылка на иллюстрацию, например:</w:t>
      </w:r>
    </w:p>
    <w:p w:rsidR="00073A32" w:rsidRPr="00073A32" w:rsidRDefault="00073A32" w:rsidP="006C31E6">
      <w:pPr>
        <w:spacing w:line="240" w:lineRule="auto"/>
        <w:jc w:val="both"/>
        <w:rPr>
          <w:rFonts w:ascii="Times New Roman" w:hAnsi="Times New Roman" w:cs="Times New Roman"/>
          <w:sz w:val="28"/>
          <w:szCs w:val="28"/>
        </w:rPr>
      </w:pPr>
      <w:r w:rsidRPr="00073A32">
        <w:rPr>
          <w:rFonts w:ascii="Times New Roman" w:hAnsi="Times New Roman" w:cs="Times New Roman"/>
          <w:sz w:val="28"/>
          <w:szCs w:val="28"/>
        </w:rPr>
        <w:t>«рис.1». Ссылка на ранее упомянутую иллюстрацию дают с сокращенным словом «смотри», например, «см. рис.1».</w:t>
      </w:r>
    </w:p>
    <w:p w:rsidR="00073A32" w:rsidRPr="00073A32" w:rsidRDefault="00073A32" w:rsidP="006C31E6">
      <w:pPr>
        <w:numPr>
          <w:ilvl w:val="0"/>
          <w:numId w:val="4"/>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Иллюстрация при необходимости может иметь подрисуночный текст, состоящий из названия рисунка и пояснения номеров позиций, имеющихся на рисунке.</w:t>
      </w:r>
    </w:p>
    <w:p w:rsidR="00073A32" w:rsidRPr="00073A32" w:rsidRDefault="00073A32" w:rsidP="006C31E6">
      <w:pPr>
        <w:numPr>
          <w:ilvl w:val="0"/>
          <w:numId w:val="4"/>
        </w:numPr>
        <w:spacing w:after="0" w:line="240" w:lineRule="auto"/>
        <w:ind w:left="0"/>
        <w:jc w:val="both"/>
        <w:rPr>
          <w:rFonts w:ascii="Times New Roman" w:hAnsi="Times New Roman" w:cs="Times New Roman"/>
          <w:sz w:val="28"/>
          <w:szCs w:val="28"/>
        </w:rPr>
      </w:pPr>
      <w:r w:rsidRPr="00073A32">
        <w:rPr>
          <w:rFonts w:ascii="Times New Roman" w:hAnsi="Times New Roman" w:cs="Times New Roman"/>
          <w:sz w:val="28"/>
          <w:szCs w:val="28"/>
        </w:rPr>
        <w:t>На электрических схемах, приводимых в документе, указывают для каждого элемента его позиционное обозначение, установленное стандартом.</w:t>
      </w:r>
    </w:p>
    <w:p w:rsidR="00073A32" w:rsidRPr="00FD23DB" w:rsidRDefault="00073A32" w:rsidP="006C31E6">
      <w:pPr>
        <w:numPr>
          <w:ilvl w:val="0"/>
          <w:numId w:val="4"/>
        </w:numPr>
        <w:spacing w:after="0" w:line="240" w:lineRule="auto"/>
        <w:ind w:left="0"/>
        <w:jc w:val="both"/>
        <w:rPr>
          <w:rFonts w:ascii="Times New Roman" w:hAnsi="Times New Roman" w:cs="Times New Roman"/>
          <w:sz w:val="28"/>
          <w:szCs w:val="28"/>
        </w:rPr>
      </w:pPr>
      <w:r w:rsidRPr="00FD23DB">
        <w:rPr>
          <w:rFonts w:ascii="Times New Roman" w:hAnsi="Times New Roman" w:cs="Times New Roman"/>
          <w:sz w:val="28"/>
          <w:szCs w:val="28"/>
        </w:rPr>
        <w:t>Виды и количество иллюстраций, приводимых в работе, необходимо согласовывать с руководителем работы.</w:t>
      </w:r>
    </w:p>
    <w:p w:rsidR="00073A32" w:rsidRPr="00073A32" w:rsidRDefault="00073A32" w:rsidP="006C31E6">
      <w:pPr>
        <w:numPr>
          <w:ilvl w:val="0"/>
          <w:numId w:val="4"/>
        </w:numPr>
        <w:spacing w:after="0" w:line="240" w:lineRule="auto"/>
        <w:ind w:left="0" w:hanging="357"/>
        <w:jc w:val="both"/>
        <w:rPr>
          <w:rFonts w:ascii="Times New Roman" w:hAnsi="Times New Roman" w:cs="Times New Roman"/>
          <w:sz w:val="28"/>
          <w:szCs w:val="28"/>
        </w:rPr>
      </w:pPr>
      <w:r w:rsidRPr="006C31E6">
        <w:rPr>
          <w:rFonts w:ascii="Times New Roman" w:hAnsi="Times New Roman" w:cs="Times New Roman"/>
          <w:b/>
          <w:sz w:val="28"/>
          <w:szCs w:val="28"/>
        </w:rPr>
        <w:t xml:space="preserve">Приложение </w:t>
      </w:r>
      <w:r w:rsidRPr="00FD23DB">
        <w:rPr>
          <w:rFonts w:ascii="Times New Roman" w:hAnsi="Times New Roman" w:cs="Times New Roman"/>
          <w:sz w:val="28"/>
          <w:szCs w:val="28"/>
        </w:rPr>
        <w:t>для</w:t>
      </w:r>
      <w:r w:rsidRPr="00073A32">
        <w:rPr>
          <w:rFonts w:ascii="Times New Roman" w:hAnsi="Times New Roman" w:cs="Times New Roman"/>
          <w:sz w:val="28"/>
          <w:szCs w:val="28"/>
        </w:rPr>
        <w:t xml:space="preserve"> учебного проекта</w:t>
      </w:r>
      <w:r w:rsidRPr="00073A32">
        <w:rPr>
          <w:rFonts w:ascii="Times New Roman" w:hAnsi="Times New Roman" w:cs="Times New Roman"/>
          <w:b/>
          <w:sz w:val="28"/>
          <w:szCs w:val="28"/>
        </w:rPr>
        <w:t xml:space="preserve"> </w:t>
      </w:r>
      <w:r w:rsidRPr="00073A32">
        <w:rPr>
          <w:rFonts w:ascii="Times New Roman" w:hAnsi="Times New Roman" w:cs="Times New Roman"/>
          <w:sz w:val="28"/>
          <w:szCs w:val="28"/>
        </w:rPr>
        <w:t>оформляют как продолжение работы на последующих листах с сохранением сквозной нумерации листов работы.</w:t>
      </w:r>
    </w:p>
    <w:p w:rsidR="00073A32" w:rsidRPr="00073A32" w:rsidRDefault="00073A32" w:rsidP="006C31E6">
      <w:pPr>
        <w:numPr>
          <w:ilvl w:val="0"/>
          <w:numId w:val="4"/>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Приложения нумеруют арабскими цифрами. Каждое приложение должно начинаться с нового листа с указанием в правом верхнем углу этого листа слова «Приложение» прописными буквами.  Приложение может иметь заголовок, который записывают симметрично тексту прописными буквами. Например:</w:t>
      </w:r>
    </w:p>
    <w:p w:rsidR="00FD23DB" w:rsidRDefault="00FD23DB" w:rsidP="00073A32">
      <w:pPr>
        <w:jc w:val="right"/>
        <w:rPr>
          <w:rFonts w:ascii="Times New Roman" w:hAnsi="Times New Roman" w:cs="Times New Roman"/>
          <w:sz w:val="28"/>
          <w:szCs w:val="28"/>
        </w:rPr>
      </w:pPr>
    </w:p>
    <w:p w:rsidR="00073A32" w:rsidRPr="00073A32" w:rsidRDefault="00073A32" w:rsidP="00073A32">
      <w:pPr>
        <w:jc w:val="right"/>
        <w:rPr>
          <w:rFonts w:ascii="Times New Roman" w:hAnsi="Times New Roman" w:cs="Times New Roman"/>
          <w:sz w:val="28"/>
          <w:szCs w:val="28"/>
        </w:rPr>
      </w:pPr>
      <w:r w:rsidRPr="00073A32">
        <w:rPr>
          <w:rFonts w:ascii="Times New Roman" w:hAnsi="Times New Roman" w:cs="Times New Roman"/>
          <w:sz w:val="28"/>
          <w:szCs w:val="28"/>
        </w:rPr>
        <w:t>ПРИЛОЖЕНИЕ 1</w:t>
      </w:r>
    </w:p>
    <w:p w:rsidR="004D46EB" w:rsidRDefault="004D46EB" w:rsidP="00073A32">
      <w:pPr>
        <w:jc w:val="center"/>
        <w:rPr>
          <w:rFonts w:ascii="Times New Roman" w:hAnsi="Times New Roman" w:cs="Times New Roman"/>
          <w:sz w:val="28"/>
          <w:szCs w:val="28"/>
        </w:rPr>
      </w:pPr>
    </w:p>
    <w:p w:rsidR="00073A32" w:rsidRDefault="00073A32" w:rsidP="00073A32">
      <w:pPr>
        <w:jc w:val="center"/>
        <w:rPr>
          <w:rFonts w:ascii="Times New Roman" w:hAnsi="Times New Roman" w:cs="Times New Roman"/>
          <w:sz w:val="28"/>
          <w:szCs w:val="28"/>
        </w:rPr>
      </w:pPr>
      <w:r w:rsidRPr="00073A32">
        <w:rPr>
          <w:rFonts w:ascii="Times New Roman" w:hAnsi="Times New Roman" w:cs="Times New Roman"/>
          <w:sz w:val="28"/>
          <w:szCs w:val="28"/>
        </w:rPr>
        <w:t>УКАЗАНИЯ ПО ПРОЕКТИРОВАНИЮ ОПОР, ФУНДАМЕНТОВ И ОСНОВАНИЙ ВОЗДУШНЫХ ЛИНИЙ</w:t>
      </w:r>
    </w:p>
    <w:p w:rsidR="004D46EB" w:rsidRPr="00073A32" w:rsidRDefault="004D46EB" w:rsidP="00073A32">
      <w:pPr>
        <w:jc w:val="center"/>
        <w:rPr>
          <w:rFonts w:ascii="Times New Roman" w:hAnsi="Times New Roman" w:cs="Times New Roman"/>
          <w:sz w:val="28"/>
          <w:szCs w:val="28"/>
        </w:rPr>
      </w:pPr>
    </w:p>
    <w:p w:rsidR="00073A32" w:rsidRDefault="00073A32" w:rsidP="00FD23DB">
      <w:pPr>
        <w:numPr>
          <w:ilvl w:val="0"/>
          <w:numId w:val="4"/>
        </w:numPr>
        <w:spacing w:after="0" w:line="240" w:lineRule="auto"/>
        <w:ind w:left="0"/>
        <w:rPr>
          <w:rFonts w:ascii="Times New Roman" w:hAnsi="Times New Roman" w:cs="Times New Roman"/>
          <w:sz w:val="28"/>
          <w:szCs w:val="28"/>
        </w:rPr>
      </w:pPr>
      <w:r w:rsidRPr="00073A32">
        <w:rPr>
          <w:rFonts w:ascii="Times New Roman" w:hAnsi="Times New Roman" w:cs="Times New Roman"/>
          <w:sz w:val="28"/>
          <w:szCs w:val="28"/>
        </w:rPr>
        <w:t xml:space="preserve"> Ссылку на приложение дают в основном тексте документа с указанием номера приложения.</w:t>
      </w:r>
    </w:p>
    <w:p w:rsidR="004D46EB" w:rsidRPr="00073A32" w:rsidRDefault="004D46EB" w:rsidP="004D46EB">
      <w:pPr>
        <w:spacing w:after="0" w:line="240" w:lineRule="auto"/>
        <w:rPr>
          <w:rFonts w:ascii="Times New Roman" w:hAnsi="Times New Roman" w:cs="Times New Roman"/>
          <w:sz w:val="28"/>
          <w:szCs w:val="28"/>
        </w:rPr>
      </w:pPr>
    </w:p>
    <w:p w:rsidR="00073A32" w:rsidRPr="00FD23DB" w:rsidRDefault="00073A32" w:rsidP="00FD23DB">
      <w:pPr>
        <w:numPr>
          <w:ilvl w:val="1"/>
          <w:numId w:val="5"/>
        </w:numPr>
        <w:spacing w:after="0" w:line="240" w:lineRule="auto"/>
        <w:ind w:left="0"/>
        <w:rPr>
          <w:rFonts w:ascii="Times New Roman" w:hAnsi="Times New Roman" w:cs="Times New Roman"/>
          <w:b/>
          <w:sz w:val="28"/>
          <w:szCs w:val="28"/>
        </w:rPr>
      </w:pPr>
      <w:r w:rsidRPr="00FD23DB">
        <w:rPr>
          <w:rFonts w:ascii="Times New Roman" w:hAnsi="Times New Roman" w:cs="Times New Roman"/>
          <w:b/>
          <w:sz w:val="28"/>
          <w:szCs w:val="28"/>
        </w:rPr>
        <w:lastRenderedPageBreak/>
        <w:t>Основные ошибки при оформлении пояснительной записки</w:t>
      </w:r>
    </w:p>
    <w:p w:rsidR="00073A32" w:rsidRPr="00FD23DB" w:rsidRDefault="00073A32" w:rsidP="00FD23DB">
      <w:pPr>
        <w:spacing w:after="0"/>
        <w:rPr>
          <w:rFonts w:ascii="Times New Roman" w:hAnsi="Times New Roman" w:cs="Times New Roman"/>
          <w:b/>
          <w:sz w:val="28"/>
          <w:szCs w:val="28"/>
        </w:rPr>
      </w:pPr>
    </w:p>
    <w:p w:rsidR="00073A32" w:rsidRPr="00073A32" w:rsidRDefault="00073A32" w:rsidP="00073A32">
      <w:pPr>
        <w:numPr>
          <w:ilvl w:val="0"/>
          <w:numId w:val="6"/>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Рамка и основная надпись на первом листе ПЗ  выполнены с отклонениями от ГОСТ 2.105-79 (не соблюдаются размеры 20х5х5х5 мм).</w:t>
      </w:r>
    </w:p>
    <w:p w:rsidR="00073A32" w:rsidRPr="00073A32" w:rsidRDefault="00073A32" w:rsidP="00073A32">
      <w:pPr>
        <w:numPr>
          <w:ilvl w:val="0"/>
          <w:numId w:val="6"/>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Заголовки разделов, в том числе, раздел СОДЕРЖАНИЕ написаны строчными буквами (например: Содержание).</w:t>
      </w:r>
    </w:p>
    <w:p w:rsidR="00073A32" w:rsidRPr="00073A32" w:rsidRDefault="00073A32" w:rsidP="00073A32">
      <w:pPr>
        <w:numPr>
          <w:ilvl w:val="0"/>
          <w:numId w:val="6"/>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Не выполняется требование начинать каждый раздел с нового листа.</w:t>
      </w:r>
    </w:p>
    <w:p w:rsidR="00073A32" w:rsidRPr="00073A32" w:rsidRDefault="00073A32" w:rsidP="00073A32">
      <w:pPr>
        <w:numPr>
          <w:ilvl w:val="0"/>
          <w:numId w:val="6"/>
        </w:numPr>
        <w:spacing w:after="0" w:line="240" w:lineRule="auto"/>
        <w:ind w:left="0" w:hanging="357"/>
        <w:jc w:val="both"/>
        <w:rPr>
          <w:rFonts w:ascii="Times New Roman" w:hAnsi="Times New Roman" w:cs="Times New Roman"/>
          <w:sz w:val="28"/>
          <w:szCs w:val="28"/>
        </w:rPr>
      </w:pPr>
      <w:r w:rsidRPr="00073A32">
        <w:rPr>
          <w:rFonts w:ascii="Times New Roman" w:hAnsi="Times New Roman" w:cs="Times New Roman"/>
          <w:sz w:val="28"/>
          <w:szCs w:val="28"/>
        </w:rPr>
        <w:t>Заголовки расположены не по центру листа</w:t>
      </w:r>
    </w:p>
    <w:p w:rsidR="00073A32" w:rsidRPr="00073A32" w:rsidRDefault="00073A32" w:rsidP="00073A32">
      <w:pPr>
        <w:numPr>
          <w:ilvl w:val="0"/>
          <w:numId w:val="6"/>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Заголовки разделов выполнены очень близко к верхнему краю листа.</w:t>
      </w:r>
    </w:p>
    <w:p w:rsidR="00073A32" w:rsidRPr="00073A32" w:rsidRDefault="00073A32" w:rsidP="00073A32">
      <w:pPr>
        <w:numPr>
          <w:ilvl w:val="0"/>
          <w:numId w:val="6"/>
        </w:numPr>
        <w:spacing w:after="0" w:line="240" w:lineRule="auto"/>
        <w:ind w:left="0" w:hanging="340"/>
        <w:rPr>
          <w:rFonts w:ascii="Times New Roman" w:hAnsi="Times New Roman" w:cs="Times New Roman"/>
          <w:sz w:val="28"/>
          <w:szCs w:val="28"/>
        </w:rPr>
      </w:pPr>
      <w:r w:rsidRPr="00073A32">
        <w:rPr>
          <w:rFonts w:ascii="Times New Roman" w:hAnsi="Times New Roman" w:cs="Times New Roman"/>
          <w:sz w:val="28"/>
          <w:szCs w:val="28"/>
        </w:rPr>
        <w:t>Не выполняется требование выравнивания текста ПЗ по ширине.</w:t>
      </w:r>
    </w:p>
    <w:p w:rsidR="00073A32" w:rsidRPr="00073A32" w:rsidRDefault="00073A32" w:rsidP="00073A32">
      <w:pPr>
        <w:numPr>
          <w:ilvl w:val="0"/>
          <w:numId w:val="6"/>
        </w:numPr>
        <w:spacing w:after="0" w:line="240" w:lineRule="auto"/>
        <w:ind w:left="0" w:hanging="340"/>
        <w:rPr>
          <w:rFonts w:ascii="Times New Roman" w:hAnsi="Times New Roman" w:cs="Times New Roman"/>
          <w:sz w:val="28"/>
          <w:szCs w:val="28"/>
        </w:rPr>
      </w:pPr>
      <w:r w:rsidRPr="00073A32">
        <w:rPr>
          <w:rFonts w:ascii="Times New Roman" w:hAnsi="Times New Roman" w:cs="Times New Roman"/>
          <w:sz w:val="28"/>
          <w:szCs w:val="28"/>
        </w:rPr>
        <w:t>Нет ссылок в тексте ПЗ на размещенные  таблицы, формулы, рисунки и приложения.</w:t>
      </w:r>
    </w:p>
    <w:p w:rsidR="00073A32" w:rsidRPr="00073A32" w:rsidRDefault="00073A32" w:rsidP="00073A32">
      <w:pPr>
        <w:jc w:val="both"/>
        <w:rPr>
          <w:rFonts w:ascii="Times New Roman" w:hAnsi="Times New Roman" w:cs="Times New Roman"/>
          <w:sz w:val="28"/>
          <w:szCs w:val="28"/>
        </w:rPr>
      </w:pPr>
    </w:p>
    <w:p w:rsidR="00073A32" w:rsidRPr="00FD23DB" w:rsidRDefault="00073A32" w:rsidP="00073A32">
      <w:pPr>
        <w:pStyle w:val="3"/>
        <w:spacing w:before="0" w:after="0"/>
        <w:ind w:left="0" w:right="0"/>
        <w:rPr>
          <w:b w:val="0"/>
          <w:color w:val="000000"/>
          <w:sz w:val="28"/>
          <w:szCs w:val="28"/>
        </w:rPr>
      </w:pPr>
      <w:r w:rsidRPr="00FD23DB">
        <w:rPr>
          <w:b w:val="0"/>
          <w:color w:val="000000"/>
          <w:sz w:val="28"/>
          <w:szCs w:val="28"/>
        </w:rPr>
        <w:t>Процесс создания и оформления текстовой части – пояснительной записки   выпускной работы контролируется руководителем работы.</w:t>
      </w:r>
    </w:p>
    <w:p w:rsidR="00073A32" w:rsidRPr="00FD23DB" w:rsidRDefault="00073A32" w:rsidP="00073A32">
      <w:pPr>
        <w:pStyle w:val="3"/>
        <w:spacing w:before="0" w:after="0"/>
        <w:ind w:left="0" w:right="0"/>
        <w:rPr>
          <w:b w:val="0"/>
          <w:color w:val="000000"/>
          <w:sz w:val="28"/>
          <w:szCs w:val="28"/>
        </w:rPr>
      </w:pPr>
    </w:p>
    <w:p w:rsidR="00073A32" w:rsidRPr="00FD23DB" w:rsidRDefault="00073A32" w:rsidP="00073A32">
      <w:pPr>
        <w:pStyle w:val="3"/>
        <w:spacing w:before="0" w:after="0"/>
        <w:ind w:left="0" w:right="0"/>
        <w:rPr>
          <w:b w:val="0"/>
          <w:color w:val="000000"/>
          <w:sz w:val="28"/>
          <w:szCs w:val="28"/>
        </w:rPr>
      </w:pPr>
      <w:r w:rsidRPr="00FD23DB">
        <w:rPr>
          <w:b w:val="0"/>
          <w:color w:val="000000"/>
          <w:sz w:val="28"/>
          <w:szCs w:val="28"/>
        </w:rPr>
        <w:t xml:space="preserve">Готовая работа подписывается обучающимся (подпись и дата в графе Выполнил).  </w:t>
      </w:r>
    </w:p>
    <w:p w:rsidR="00073A32" w:rsidRPr="00FD23DB" w:rsidRDefault="00073A32" w:rsidP="00073A32">
      <w:pPr>
        <w:pStyle w:val="3"/>
        <w:spacing w:before="0" w:after="0"/>
        <w:ind w:left="0" w:right="0"/>
        <w:rPr>
          <w:b w:val="0"/>
          <w:color w:val="000000"/>
          <w:sz w:val="28"/>
          <w:szCs w:val="28"/>
        </w:rPr>
      </w:pPr>
    </w:p>
    <w:p w:rsidR="00073A32" w:rsidRPr="00FD23DB" w:rsidRDefault="00073A32" w:rsidP="00073A32">
      <w:pPr>
        <w:pStyle w:val="3"/>
        <w:spacing w:before="0" w:after="0"/>
        <w:ind w:left="0" w:right="0"/>
        <w:rPr>
          <w:b w:val="0"/>
          <w:color w:val="000000"/>
          <w:sz w:val="28"/>
          <w:szCs w:val="28"/>
        </w:rPr>
      </w:pPr>
      <w:r w:rsidRPr="00FD23DB">
        <w:rPr>
          <w:b w:val="0"/>
          <w:color w:val="000000"/>
          <w:sz w:val="28"/>
          <w:szCs w:val="28"/>
        </w:rPr>
        <w:t xml:space="preserve">После проверки готовой работы на соответствие требованиям технического задания пояснительная записка подписывается преподавателем –руководителем работы (подпись и дата в графе Проверил).  </w:t>
      </w:r>
    </w:p>
    <w:p w:rsidR="00073A32" w:rsidRPr="00FD23DB" w:rsidRDefault="00073A32" w:rsidP="00073A32">
      <w:pPr>
        <w:jc w:val="both"/>
        <w:rPr>
          <w:rFonts w:ascii="Times New Roman" w:hAnsi="Times New Roman" w:cs="Times New Roman"/>
          <w:sz w:val="28"/>
          <w:szCs w:val="28"/>
        </w:rPr>
      </w:pPr>
    </w:p>
    <w:p w:rsidR="00073A32" w:rsidRPr="00FD23DB" w:rsidRDefault="00073A32" w:rsidP="00073A32">
      <w:pPr>
        <w:jc w:val="both"/>
        <w:rPr>
          <w:rFonts w:ascii="Times New Roman" w:hAnsi="Times New Roman" w:cs="Times New Roman"/>
          <w:sz w:val="28"/>
          <w:szCs w:val="28"/>
        </w:rPr>
      </w:pPr>
      <w:r w:rsidRPr="00FD23DB">
        <w:rPr>
          <w:rFonts w:ascii="Times New Roman" w:hAnsi="Times New Roman" w:cs="Times New Roman"/>
          <w:sz w:val="28"/>
          <w:szCs w:val="28"/>
        </w:rPr>
        <w:t>После этого текстовый документ проверяется преподавателем черчения на соответствие требованиям ЕСКД.</w:t>
      </w:r>
    </w:p>
    <w:p w:rsidR="00073A32" w:rsidRPr="00FD23DB" w:rsidRDefault="00073A32" w:rsidP="00073A32">
      <w:pPr>
        <w:jc w:val="both"/>
        <w:rPr>
          <w:rFonts w:ascii="Times New Roman" w:hAnsi="Times New Roman" w:cs="Times New Roman"/>
          <w:sz w:val="28"/>
          <w:szCs w:val="28"/>
        </w:rPr>
      </w:pPr>
      <w:r w:rsidRPr="00FD23DB">
        <w:rPr>
          <w:rFonts w:ascii="Times New Roman" w:hAnsi="Times New Roman" w:cs="Times New Roman"/>
          <w:sz w:val="28"/>
          <w:szCs w:val="28"/>
        </w:rPr>
        <w:t>Требования к оформлению обучающимся должны быть известны из курса черчения, проводимых консультаций и дополнительно изложены в данном учебном пособии.</w:t>
      </w:r>
    </w:p>
    <w:p w:rsidR="00073A32" w:rsidRPr="00FD23DB" w:rsidRDefault="00073A32" w:rsidP="00073A32">
      <w:pPr>
        <w:jc w:val="both"/>
        <w:rPr>
          <w:rFonts w:ascii="Times New Roman" w:hAnsi="Times New Roman" w:cs="Times New Roman"/>
          <w:sz w:val="28"/>
          <w:szCs w:val="28"/>
        </w:rPr>
      </w:pPr>
      <w:r w:rsidRPr="00FD23DB">
        <w:rPr>
          <w:rFonts w:ascii="Times New Roman" w:hAnsi="Times New Roman" w:cs="Times New Roman"/>
          <w:sz w:val="28"/>
          <w:szCs w:val="28"/>
        </w:rPr>
        <w:t>При отсутствии замечаний преподавателем черчения ставится подпись и дата в графе Н.контр.</w:t>
      </w:r>
    </w:p>
    <w:p w:rsidR="00073A32" w:rsidRPr="00073A32" w:rsidRDefault="00073A32" w:rsidP="00073A32">
      <w:pPr>
        <w:pStyle w:val="3"/>
        <w:spacing w:before="0" w:after="0"/>
        <w:ind w:left="0" w:right="0"/>
        <w:rPr>
          <w:b w:val="0"/>
          <w:color w:val="000000"/>
          <w:sz w:val="28"/>
          <w:szCs w:val="28"/>
        </w:rPr>
      </w:pPr>
      <w:r w:rsidRPr="00073A32">
        <w:rPr>
          <w:b w:val="0"/>
          <w:color w:val="000000"/>
          <w:sz w:val="28"/>
          <w:szCs w:val="28"/>
        </w:rPr>
        <w:t>ПРИМЕР рамки и основной надписи для первого листа пояснительной записки ПЗ (листа с содержанием) – Форма 2</w:t>
      </w: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4D46EB" w:rsidRDefault="004D46EB" w:rsidP="00073A32">
      <w:pPr>
        <w:pStyle w:val="3"/>
        <w:spacing w:before="0" w:after="0"/>
        <w:ind w:left="0" w:right="0"/>
        <w:jc w:val="center"/>
        <w:rPr>
          <w:b w:val="0"/>
          <w:noProof/>
          <w:color w:val="000000"/>
          <w:sz w:val="28"/>
          <w:szCs w:val="28"/>
        </w:rPr>
      </w:pPr>
    </w:p>
    <w:p w:rsidR="004D46EB" w:rsidRDefault="004D46EB" w:rsidP="00073A32">
      <w:pPr>
        <w:pStyle w:val="3"/>
        <w:spacing w:before="0" w:after="0"/>
        <w:ind w:left="0" w:right="0"/>
        <w:jc w:val="center"/>
        <w:rPr>
          <w:b w:val="0"/>
          <w:noProof/>
          <w:color w:val="000000"/>
          <w:sz w:val="28"/>
          <w:szCs w:val="28"/>
        </w:rPr>
      </w:pPr>
    </w:p>
    <w:p w:rsidR="004D46EB" w:rsidRDefault="004D46EB" w:rsidP="00073A32">
      <w:pPr>
        <w:pStyle w:val="3"/>
        <w:spacing w:before="0" w:after="0"/>
        <w:ind w:left="0" w:right="0"/>
        <w:jc w:val="center"/>
        <w:rPr>
          <w:b w:val="0"/>
          <w:noProof/>
          <w:color w:val="000000"/>
          <w:sz w:val="28"/>
          <w:szCs w:val="28"/>
        </w:rPr>
      </w:pPr>
    </w:p>
    <w:p w:rsidR="004D46EB" w:rsidRDefault="004D46EB" w:rsidP="00073A32">
      <w:pPr>
        <w:pStyle w:val="3"/>
        <w:spacing w:before="0" w:after="0"/>
        <w:ind w:left="0" w:right="0"/>
        <w:jc w:val="center"/>
        <w:rPr>
          <w:b w:val="0"/>
          <w:noProof/>
          <w:color w:val="000000"/>
          <w:sz w:val="28"/>
          <w:szCs w:val="28"/>
        </w:rPr>
      </w:pPr>
    </w:p>
    <w:p w:rsidR="00073A32" w:rsidRPr="00073A32" w:rsidRDefault="00073A32" w:rsidP="00073A32">
      <w:pPr>
        <w:pStyle w:val="3"/>
        <w:spacing w:before="0" w:after="0"/>
        <w:ind w:left="0" w:right="0"/>
        <w:jc w:val="center"/>
        <w:rPr>
          <w:b w:val="0"/>
          <w:noProof/>
          <w:color w:val="000000"/>
          <w:sz w:val="28"/>
          <w:szCs w:val="28"/>
        </w:rPr>
      </w:pPr>
      <w:r w:rsidRPr="00073A32">
        <w:rPr>
          <w:b w:val="0"/>
          <w:noProof/>
          <w:color w:val="000000"/>
          <w:sz w:val="28"/>
          <w:szCs w:val="28"/>
        </w:rPr>
        <w:t>Форма 2     ГОСТ 2.104-68</w:t>
      </w:r>
    </w:p>
    <w:p w:rsidR="00073A32" w:rsidRPr="00073A32" w:rsidRDefault="00073A32" w:rsidP="00073A32">
      <w:pPr>
        <w:pStyle w:val="3"/>
        <w:spacing w:before="0" w:after="0"/>
        <w:ind w:left="0" w:right="0"/>
        <w:rPr>
          <w:b w:val="0"/>
          <w:noProof/>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rPr>
          <w:rFonts w:ascii="Times New Roman" w:hAnsi="Times New Roman" w:cs="Times New Roman"/>
          <w:sz w:val="28"/>
          <w:szCs w:val="28"/>
        </w:rPr>
      </w:pPr>
      <w:r w:rsidRPr="00073A32">
        <w:rPr>
          <w:rFonts w:ascii="Times New Roman" w:hAnsi="Times New Roman" w:cs="Times New Roman"/>
          <w:sz w:val="28"/>
          <w:szCs w:val="28"/>
          <w:highlight w:val="yellow"/>
        </w:rPr>
        <w:t>Обратите внимание:</w:t>
      </w:r>
    </w:p>
    <w:p w:rsidR="00073A32" w:rsidRPr="00073A32" w:rsidRDefault="00073A32" w:rsidP="00073A32">
      <w:pPr>
        <w:rPr>
          <w:rFonts w:ascii="Times New Roman" w:hAnsi="Times New Roman" w:cs="Times New Roman"/>
          <w:sz w:val="28"/>
          <w:szCs w:val="28"/>
        </w:rPr>
      </w:pPr>
      <w:r w:rsidRPr="00073A32">
        <w:rPr>
          <w:rFonts w:ascii="Times New Roman" w:hAnsi="Times New Roman" w:cs="Times New Roman"/>
          <w:sz w:val="28"/>
          <w:szCs w:val="28"/>
        </w:rPr>
        <w:t xml:space="preserve"> </w:t>
      </w:r>
      <w:r w:rsidRPr="00073A32">
        <w:rPr>
          <w:rFonts w:ascii="Times New Roman" w:hAnsi="Times New Roman" w:cs="Times New Roman"/>
          <w:sz w:val="28"/>
          <w:szCs w:val="28"/>
          <w:highlight w:val="yellow"/>
        </w:rPr>
        <w:t>все слова и цифры в Основной надписи выполнены шрифтом Times New Roman!</w:t>
      </w: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color w:val="000000"/>
          <w:sz w:val="28"/>
          <w:szCs w:val="28"/>
        </w:rPr>
      </w:pPr>
    </w:p>
    <w:p w:rsidR="00073A32" w:rsidRPr="00073A32" w:rsidRDefault="00073A32" w:rsidP="00073A32">
      <w:pPr>
        <w:pStyle w:val="3"/>
        <w:spacing w:before="0" w:after="0"/>
        <w:ind w:left="0" w:right="0"/>
        <w:rPr>
          <w:b w:val="0"/>
          <w:noProof/>
          <w:color w:val="000000"/>
          <w:sz w:val="28"/>
          <w:szCs w:val="28"/>
        </w:rPr>
      </w:pPr>
      <w:r w:rsidRPr="00073A32">
        <w:rPr>
          <w:b w:val="0"/>
          <w:color w:val="000000"/>
          <w:sz w:val="28"/>
          <w:szCs w:val="28"/>
        </w:rPr>
        <w:t>Подпись и дата вносятся в конструкторские документы чернилами, тушью или шариковой ручкой – чернилами. Да</w:t>
      </w:r>
      <w:r w:rsidR="00012C26">
        <w:rPr>
          <w:b w:val="0"/>
          <w:color w:val="000000"/>
          <w:sz w:val="28"/>
          <w:szCs w:val="28"/>
        </w:rPr>
        <w:t>та – число, месяц, год (15.01.2021</w:t>
      </w:r>
      <w:r w:rsidRPr="00073A32">
        <w:rPr>
          <w:b w:val="0"/>
          <w:color w:val="000000"/>
          <w:sz w:val="28"/>
          <w:szCs w:val="28"/>
        </w:rPr>
        <w:t>).</w:t>
      </w:r>
    </w:p>
    <w:p w:rsidR="00073A32" w:rsidRPr="00073A32" w:rsidRDefault="00EE2024" w:rsidP="00073A32">
      <w:pPr>
        <w:pStyle w:val="3"/>
        <w:spacing w:before="0" w:after="0"/>
        <w:ind w:left="0" w:right="0"/>
        <w:jc w:val="center"/>
        <w:rPr>
          <w:b w:val="0"/>
          <w:color w:val="000000"/>
          <w:sz w:val="28"/>
          <w:szCs w:val="28"/>
        </w:rPr>
      </w:pPr>
      <w:r w:rsidRPr="00EE2024">
        <w:rPr>
          <w:noProof/>
          <w:color w:val="000000"/>
          <w:sz w:val="28"/>
          <w:szCs w:val="28"/>
        </w:rPr>
        <w:pict>
          <v:line id="_x0000_s1027" style="position:absolute;left:0;text-align:left;flip:y;z-index:251661312" from="163.2pt,2.3pt" to="240.15pt,117.45pt">
            <v:stroke endarrow="block"/>
          </v:line>
        </w:pict>
      </w:r>
    </w:p>
    <w:p w:rsidR="00073A32" w:rsidRPr="00073A32" w:rsidRDefault="00EE2024" w:rsidP="00073A32">
      <w:pPr>
        <w:pStyle w:val="3"/>
        <w:spacing w:before="0" w:after="0"/>
        <w:ind w:left="0" w:right="0"/>
        <w:jc w:val="center"/>
        <w:rPr>
          <w:b w:val="0"/>
          <w:color w:val="000000"/>
          <w:sz w:val="28"/>
          <w:szCs w:val="28"/>
        </w:rPr>
      </w:pPr>
      <w:r>
        <w:rPr>
          <w:b w:val="0"/>
          <w:noProof/>
          <w:color w:val="000000"/>
          <w:sz w:val="28"/>
          <w:szCs w:val="28"/>
        </w:rPr>
        <w:pict>
          <v:group id="_x0000_s1028" style="position:absolute;left:0;text-align:left;margin-left:59.55pt;margin-top:22.7pt;width:517.05pt;height:797.5pt;z-index:251662336;mso-position-horizontal-relative:page;mso-position-vertical-relative:page" coordsize="20000,20000">
            <v:rect id="_x0000_s1029" style="position:absolute;width:20000;height:20000" filled="f" strokeweight="2pt"/>
            <v:line id="_x0000_s1030" style="position:absolute" from="993,17183" to="995,18221" strokeweight="2pt"/>
            <v:line id="_x0000_s1031" style="position:absolute" from="10,17173" to="19977,17174" strokeweight="2pt"/>
            <v:line id="_x0000_s1032" style="position:absolute" from="2186,17192" to="2188,19989" strokeweight="2pt"/>
            <v:line id="_x0000_s1033" style="position:absolute" from="4919,17192" to="4921,19989" strokeweight="2pt"/>
            <v:line id="_x0000_s1034" style="position:absolute" from="6557,17192" to="6559,19989" strokeweight="2pt"/>
            <v:line id="_x0000_s1035" style="position:absolute" from="7650,17183" to="7652,19979" strokeweight="2pt"/>
            <v:line id="_x0000_s1036" style="position:absolute" from="15848,18239" to="15852,18932" strokeweight="2pt"/>
            <v:line id="_x0000_s1037" style="position:absolute" from="10,19293" to="7631,19295" strokeweight="1pt"/>
            <v:line id="_x0000_s1038" style="position:absolute" from="10,19646" to="7631,19647" strokeweight="1pt"/>
            <v:rect id="_x0000_s1039" style="position:absolute;left:54;top:17912;width:883;height:309" filled="f" stroked="f" strokeweight=".25pt">
              <v:textbox style="mso-next-textbox:#_x0000_s1039" inset="1pt,1pt,1pt,1pt">
                <w:txbxContent>
                  <w:p w:rsidR="00073A32" w:rsidRDefault="00073A32" w:rsidP="00073A32">
                    <w:pPr>
                      <w:pStyle w:val="a3"/>
                      <w:jc w:val="center"/>
                      <w:rPr>
                        <w:rFonts w:ascii="Journal" w:hAnsi="Journal"/>
                        <w:i w:val="0"/>
                        <w:sz w:val="18"/>
                      </w:rPr>
                    </w:pPr>
                    <w:r w:rsidRPr="00827F54">
                      <w:rPr>
                        <w:rFonts w:ascii="Times New Roman" w:hAnsi="Times New Roman"/>
                        <w:i w:val="0"/>
                        <w:sz w:val="18"/>
                      </w:rPr>
                      <w:t>Изм</w:t>
                    </w:r>
                    <w:r>
                      <w:rPr>
                        <w:rFonts w:ascii="Journal" w:hAnsi="Journal"/>
                        <w:i w:val="0"/>
                        <w:sz w:val="18"/>
                      </w:rPr>
                      <w:t>.</w:t>
                    </w:r>
                  </w:p>
                </w:txbxContent>
              </v:textbox>
            </v:rect>
            <v:rect id="_x0000_s1040" style="position:absolute;left:1051;top:17912;width:1100;height:309" filled="f" stroked="f" strokeweight=".25pt">
              <v:textbox style="mso-next-textbox:#_x0000_s1040" inset="1pt,1pt,1pt,1pt">
                <w:txbxContent>
                  <w:p w:rsidR="00073A32" w:rsidRPr="00827F54" w:rsidRDefault="00073A32" w:rsidP="00073A32">
                    <w:pPr>
                      <w:pStyle w:val="a3"/>
                      <w:jc w:val="center"/>
                      <w:rPr>
                        <w:rFonts w:ascii="Times New Roman" w:hAnsi="Times New Roman"/>
                        <w:i w:val="0"/>
                        <w:sz w:val="18"/>
                      </w:rPr>
                    </w:pPr>
                    <w:r w:rsidRPr="00827F54">
                      <w:rPr>
                        <w:rFonts w:ascii="Times New Roman" w:hAnsi="Times New Roman"/>
                        <w:i w:val="0"/>
                        <w:sz w:val="18"/>
                      </w:rPr>
                      <w:t>Лист.</w:t>
                    </w:r>
                  </w:p>
                </w:txbxContent>
              </v:textbox>
            </v:rect>
            <v:rect id="_x0000_s1041" style="position:absolute;left:2267;top:17912;width:2573;height:309" filled="f" stroked="f" strokeweight=".25pt">
              <v:textbox style="mso-next-textbox:#_x0000_s1041" inset="1pt,1pt,1pt,1pt">
                <w:txbxContent>
                  <w:p w:rsidR="00073A32" w:rsidRPr="00827F54" w:rsidRDefault="00073A32" w:rsidP="00073A32">
                    <w:pPr>
                      <w:pStyle w:val="a3"/>
                      <w:jc w:val="center"/>
                      <w:rPr>
                        <w:rFonts w:ascii="Times New Roman" w:hAnsi="Times New Roman"/>
                        <w:sz w:val="18"/>
                      </w:rPr>
                    </w:pPr>
                    <w:r w:rsidRPr="00827F54">
                      <w:rPr>
                        <w:rFonts w:ascii="Times New Roman" w:hAnsi="Times New Roman"/>
                        <w:i w:val="0"/>
                        <w:sz w:val="18"/>
                      </w:rPr>
                      <w:t>№ докум</w:t>
                    </w:r>
                    <w:r w:rsidRPr="00827F54">
                      <w:rPr>
                        <w:rFonts w:ascii="Times New Roman" w:hAnsi="Times New Roman"/>
                        <w:sz w:val="18"/>
                      </w:rPr>
                      <w:t>.</w:t>
                    </w:r>
                  </w:p>
                </w:txbxContent>
              </v:textbox>
            </v:rect>
            <v:rect id="_x0000_s1042" style="position:absolute;left:4983;top:17912;width:1534;height:309" filled="f" stroked="f" strokeweight=".25pt">
              <v:textbox style="mso-next-textbox:#_x0000_s1042" inset="1pt,1pt,1pt,1pt">
                <w:txbxContent>
                  <w:p w:rsidR="00073A32" w:rsidRPr="00827F54" w:rsidRDefault="00073A32" w:rsidP="00073A32">
                    <w:pPr>
                      <w:pStyle w:val="a3"/>
                      <w:jc w:val="center"/>
                      <w:rPr>
                        <w:rFonts w:ascii="Times New Roman" w:hAnsi="Times New Roman"/>
                        <w:i w:val="0"/>
                        <w:sz w:val="18"/>
                      </w:rPr>
                    </w:pPr>
                    <w:r w:rsidRPr="00827F54">
                      <w:rPr>
                        <w:rFonts w:ascii="Times New Roman" w:hAnsi="Times New Roman"/>
                        <w:i w:val="0"/>
                        <w:sz w:val="18"/>
                        <w:lang w:val="ru-RU"/>
                      </w:rPr>
                      <w:t>Подпись</w:t>
                    </w:r>
                  </w:p>
                </w:txbxContent>
              </v:textbox>
            </v:rect>
            <v:rect id="_x0000_s1043" style="position:absolute;left:6604;top:17912;width:1000;height:309" filled="f" stroked="f" strokeweight=".25pt">
              <v:textbox style="mso-next-textbox:#_x0000_s1043" inset="1pt,1pt,1pt,1pt">
                <w:txbxContent>
                  <w:p w:rsidR="00073A32" w:rsidRPr="00827F54" w:rsidRDefault="00073A32" w:rsidP="00073A32">
                    <w:pPr>
                      <w:pStyle w:val="a3"/>
                      <w:jc w:val="center"/>
                      <w:rPr>
                        <w:rFonts w:ascii="Times New Roman" w:hAnsi="Times New Roman"/>
                        <w:i w:val="0"/>
                        <w:sz w:val="18"/>
                      </w:rPr>
                    </w:pPr>
                    <w:r w:rsidRPr="00827F54">
                      <w:rPr>
                        <w:rFonts w:ascii="Times New Roman" w:hAnsi="Times New Roman"/>
                        <w:i w:val="0"/>
                        <w:sz w:val="18"/>
                      </w:rPr>
                      <w:t>Дата</w:t>
                    </w:r>
                  </w:p>
                </w:txbxContent>
              </v:textbox>
            </v:rect>
            <v:rect id="_x0000_s1044" style="position:absolute;left:15929;top:18258;width:1475;height:309" filled="f" stroked="f" strokeweight=".25pt">
              <v:textbox style="mso-next-textbox:#_x0000_s1044" inset="1pt,1pt,1pt,1pt">
                <w:txbxContent>
                  <w:p w:rsidR="00073A32" w:rsidRDefault="00073A32" w:rsidP="00073A32">
                    <w:pPr>
                      <w:pStyle w:val="a3"/>
                      <w:jc w:val="center"/>
                      <w:rPr>
                        <w:rFonts w:ascii="Journal" w:hAnsi="Journal"/>
                        <w:i w:val="0"/>
                        <w:sz w:val="18"/>
                      </w:rPr>
                    </w:pPr>
                    <w:r>
                      <w:rPr>
                        <w:i w:val="0"/>
                        <w:sz w:val="18"/>
                      </w:rPr>
                      <w:t>Лист.</w:t>
                    </w:r>
                  </w:p>
                </w:txbxContent>
              </v:textbox>
            </v:rect>
            <v:rect id="_x0000_s1045" style="position:absolute;left:15929;top:18623;width:1475;height:310" filled="f" stroked="f" strokeweight=".25pt">
              <v:textbox style="mso-next-textbox:#_x0000_s1045" inset="1pt,1pt,1pt,1pt">
                <w:txbxContent>
                  <w:p w:rsidR="00073A32" w:rsidRPr="00FD74F6" w:rsidRDefault="00073A32" w:rsidP="00073A32">
                    <w:pPr>
                      <w:jc w:val="center"/>
                    </w:pPr>
                    <w:r>
                      <w:t>4</w:t>
                    </w:r>
                  </w:p>
                </w:txbxContent>
              </v:textbox>
            </v:rect>
            <v:rect id="_x0000_s1046" style="position:absolute;left:7760;top:17481;width:12159;height:477" filled="f" stroked="f" strokeweight=".25pt">
              <v:textbox style="mso-next-textbox:#_x0000_s1046" inset="1pt,1pt,1pt,1pt">
                <w:txbxContent>
                  <w:p w:rsidR="00073A32" w:rsidRPr="00E5524E" w:rsidRDefault="00073A32" w:rsidP="00073A32">
                    <w:pPr>
                      <w:pStyle w:val="a3"/>
                      <w:jc w:val="center"/>
                      <w:rPr>
                        <w:rFonts w:ascii="Times New Roman" w:hAnsi="Times New Roman"/>
                        <w:i w:val="0"/>
                        <w:iCs/>
                        <w:lang w:val="ru-RU"/>
                      </w:rPr>
                    </w:pPr>
                    <w:r w:rsidRPr="00E5524E">
                      <w:rPr>
                        <w:rFonts w:ascii="Times New Roman" w:hAnsi="Times New Roman"/>
                        <w:i w:val="0"/>
                        <w:iCs/>
                        <w:lang w:val="ru-RU"/>
                      </w:rPr>
                      <w:t>ПЭР.</w:t>
                    </w:r>
                    <w:r>
                      <w:rPr>
                        <w:rFonts w:ascii="Times New Roman" w:hAnsi="Times New Roman"/>
                        <w:i w:val="0"/>
                        <w:iCs/>
                        <w:lang w:val="ru-RU"/>
                      </w:rPr>
                      <w:t xml:space="preserve"> 08.01.18</w:t>
                    </w:r>
                    <w:r w:rsidRPr="00E5524E">
                      <w:rPr>
                        <w:rFonts w:ascii="Times New Roman" w:hAnsi="Times New Roman"/>
                        <w:i w:val="0"/>
                        <w:iCs/>
                        <w:lang w:val="ru-RU"/>
                      </w:rPr>
                      <w:t>.</w:t>
                    </w:r>
                    <w:r w:rsidR="00A6227C">
                      <w:rPr>
                        <w:rFonts w:ascii="Times New Roman" w:hAnsi="Times New Roman"/>
                        <w:i w:val="0"/>
                        <w:iCs/>
                        <w:lang w:val="ru-RU"/>
                      </w:rPr>
                      <w:t>75.01.</w:t>
                    </w:r>
                    <w:r w:rsidR="0079763D">
                      <w:rPr>
                        <w:rFonts w:ascii="Times New Roman" w:hAnsi="Times New Roman"/>
                        <w:i w:val="0"/>
                        <w:iCs/>
                        <w:lang w:val="ru-RU"/>
                      </w:rPr>
                      <w:t>20</w:t>
                    </w:r>
                    <w:r w:rsidR="00A6227C">
                      <w:rPr>
                        <w:rFonts w:ascii="Times New Roman" w:hAnsi="Times New Roman"/>
                        <w:i w:val="0"/>
                        <w:iCs/>
                        <w:lang w:val="ru-RU"/>
                      </w:rPr>
                      <w:t>21</w:t>
                    </w:r>
                    <w:r>
                      <w:rPr>
                        <w:rFonts w:ascii="Times New Roman" w:hAnsi="Times New Roman"/>
                        <w:i w:val="0"/>
                        <w:iCs/>
                        <w:lang w:val="ru-RU"/>
                      </w:rPr>
                      <w:t xml:space="preserve"> </w:t>
                    </w:r>
                    <w:r w:rsidRPr="00E5524E">
                      <w:rPr>
                        <w:rFonts w:ascii="Times New Roman" w:hAnsi="Times New Roman"/>
                        <w:i w:val="0"/>
                        <w:iCs/>
                        <w:lang w:val="ru-RU"/>
                      </w:rPr>
                      <w:t>ПЗ</w:t>
                    </w:r>
                  </w:p>
                  <w:p w:rsidR="00073A32" w:rsidRDefault="00073A32" w:rsidP="00073A32">
                    <w:pPr>
                      <w:pStyle w:val="a3"/>
                      <w:rPr>
                        <w:i w:val="0"/>
                        <w:lang w:val="ru-RU"/>
                      </w:rPr>
                    </w:pPr>
                  </w:p>
                  <w:p w:rsidR="00073A32" w:rsidRPr="00A74816" w:rsidRDefault="00073A32" w:rsidP="00073A32"/>
                </w:txbxContent>
              </v:textbox>
            </v:rect>
            <v:line id="_x0000_s1047" style="position:absolute" from="12,18233" to="19979,18234" strokeweight="2pt"/>
            <v:line id="_x0000_s1048" style="position:absolute" from="25,17881" to="7646,17882" strokeweight="2pt"/>
            <v:line id="_x0000_s1049" style="position:absolute" from="10,17526" to="7631,17527" strokeweight="1pt"/>
            <v:line id="_x0000_s1050" style="position:absolute" from="10,18938" to="7631,18939" strokeweight="1pt"/>
            <v:line id="_x0000_s1051" style="position:absolute" from="10,18583" to="7631,18584" strokeweight="1pt"/>
            <v:group id="_x0000_s1052" style="position:absolute;left:39;top:18267;width:4801;height:310" coordsize="19999,20000">
              <v:rect id="_x0000_s1053" style="position:absolute;width:8856;height:20000" filled="f" stroked="f" strokeweight=".25pt">
                <v:textbox style="mso-next-textbox:#_x0000_s1053" inset="1pt,1pt,1pt,1pt">
                  <w:txbxContent>
                    <w:p w:rsidR="00073A32" w:rsidRPr="00827F54" w:rsidRDefault="00073A32" w:rsidP="00073A32">
                      <w:pPr>
                        <w:pStyle w:val="a3"/>
                        <w:rPr>
                          <w:rFonts w:ascii="Times New Roman" w:hAnsi="Times New Roman"/>
                          <w:sz w:val="18"/>
                        </w:rPr>
                      </w:pPr>
                      <w:r>
                        <w:rPr>
                          <w:sz w:val="18"/>
                        </w:rPr>
                        <w:t xml:space="preserve"> </w:t>
                      </w:r>
                      <w:r w:rsidRPr="00827F54">
                        <w:rPr>
                          <w:rFonts w:ascii="Times New Roman" w:hAnsi="Times New Roman"/>
                          <w:i w:val="0"/>
                          <w:sz w:val="18"/>
                        </w:rPr>
                        <w:t>Разработа</w:t>
                      </w:r>
                      <w:r w:rsidRPr="00827F54">
                        <w:rPr>
                          <w:rFonts w:ascii="Times New Roman" w:hAnsi="Times New Roman"/>
                          <w:sz w:val="18"/>
                        </w:rPr>
                        <w:t>л</w:t>
                      </w:r>
                    </w:p>
                  </w:txbxContent>
                </v:textbox>
              </v:rect>
              <v:rect id="_x0000_s1054" style="position:absolute;left:9281;width:10718;height:20000" filled="f" stroked="f" strokeweight=".25pt">
                <v:textbox style="mso-next-textbox:#_x0000_s1054" inset="1pt,1pt,1pt,1pt">
                  <w:txbxContent>
                    <w:p w:rsidR="00073A32" w:rsidRPr="00827F54" w:rsidRDefault="00073A32" w:rsidP="00073A32">
                      <w:pPr>
                        <w:pStyle w:val="a3"/>
                        <w:rPr>
                          <w:rFonts w:ascii="Journal" w:hAnsi="Journal"/>
                          <w:i w:val="0"/>
                          <w:sz w:val="22"/>
                          <w:szCs w:val="22"/>
                          <w:lang w:val="ru-RU"/>
                        </w:rPr>
                      </w:pPr>
                      <w:r>
                        <w:rPr>
                          <w:rFonts w:ascii="Journal" w:hAnsi="Journal"/>
                          <w:i w:val="0"/>
                          <w:sz w:val="22"/>
                          <w:szCs w:val="22"/>
                          <w:lang w:val="ru-RU"/>
                        </w:rPr>
                        <w:t>Александров</w:t>
                      </w:r>
                    </w:p>
                  </w:txbxContent>
                </v:textbox>
              </v:rect>
            </v:group>
            <v:group id="_x0000_s1055" style="position:absolute;left:39;top:18614;width:4801;height:309" coordsize="19999,20000">
              <v:rect id="_x0000_s1056" style="position:absolute;width:8856;height:20000" filled="f" stroked="f" strokeweight=".25pt">
                <v:textbox style="mso-next-textbox:#_x0000_s1056" inset="1pt,1pt,1pt,1pt">
                  <w:txbxContent>
                    <w:p w:rsidR="00073A32" w:rsidRPr="00827F54" w:rsidRDefault="00073A32" w:rsidP="00073A32">
                      <w:pPr>
                        <w:pStyle w:val="a3"/>
                        <w:rPr>
                          <w:rFonts w:ascii="Times New Roman" w:hAnsi="Times New Roman"/>
                          <w:i w:val="0"/>
                          <w:sz w:val="18"/>
                        </w:rPr>
                      </w:pPr>
                      <w:r>
                        <w:rPr>
                          <w:sz w:val="18"/>
                        </w:rPr>
                        <w:t xml:space="preserve"> </w:t>
                      </w:r>
                      <w:r w:rsidRPr="00827F54">
                        <w:rPr>
                          <w:rFonts w:ascii="Times New Roman" w:hAnsi="Times New Roman"/>
                          <w:i w:val="0"/>
                          <w:sz w:val="18"/>
                        </w:rPr>
                        <w:t>Проверил</w:t>
                      </w:r>
                    </w:p>
                  </w:txbxContent>
                </v:textbox>
              </v:rect>
              <v:rect id="_x0000_s1057" style="position:absolute;left:9281;width:10718;height:20000" filled="f" stroked="f" strokeweight=".25pt">
                <v:textbox style="mso-next-textbox:#_x0000_s1057" inset="1pt,1pt,1pt,1pt">
                  <w:txbxContent>
                    <w:p w:rsidR="00073A32" w:rsidRPr="00895190" w:rsidRDefault="00073A32" w:rsidP="00073A32">
                      <w:r>
                        <w:t>Боброва</w:t>
                      </w:r>
                    </w:p>
                  </w:txbxContent>
                </v:textbox>
              </v:rect>
            </v:group>
            <v:group id="_x0000_s1058" style="position:absolute;left:39;top:18969;width:4801;height:309" coordsize="19999,20000">
              <v:rect id="_x0000_s1059" style="position:absolute;width:8856;height:20000" filled="f" stroked="f" strokeweight=".25pt">
                <v:textbox style="mso-next-textbox:#_x0000_s1059" inset="1pt,1pt,1pt,1pt">
                  <w:txbxContent>
                    <w:p w:rsidR="00073A32" w:rsidRPr="00827F54" w:rsidRDefault="00073A32" w:rsidP="00073A32">
                      <w:pPr>
                        <w:pStyle w:val="a3"/>
                        <w:rPr>
                          <w:rFonts w:ascii="Times New Roman" w:hAnsi="Times New Roman"/>
                          <w:i w:val="0"/>
                          <w:sz w:val="18"/>
                        </w:rPr>
                      </w:pPr>
                      <w:r w:rsidRPr="00827F54">
                        <w:rPr>
                          <w:rFonts w:ascii="Times New Roman" w:hAnsi="Times New Roman"/>
                          <w:sz w:val="18"/>
                        </w:rPr>
                        <w:t xml:space="preserve"> </w:t>
                      </w:r>
                      <w:r w:rsidRPr="00827F54">
                        <w:rPr>
                          <w:rFonts w:ascii="Times New Roman" w:hAnsi="Times New Roman"/>
                          <w:i w:val="0"/>
                          <w:sz w:val="18"/>
                        </w:rPr>
                        <w:t>Реценз.</w:t>
                      </w:r>
                    </w:p>
                  </w:txbxContent>
                </v:textbox>
              </v:rect>
              <v:rect id="_x0000_s1060" style="position:absolute;left:9281;width:10718;height:20000" filled="f" stroked="f" strokeweight=".25pt">
                <v:textbox style="mso-next-textbox:#_x0000_s1060" inset="1pt,1pt,1pt,1pt">
                  <w:txbxContent>
                    <w:p w:rsidR="00073A32" w:rsidRPr="00895190" w:rsidRDefault="00073A32" w:rsidP="00073A32">
                      <w:r>
                        <w:t>Боброва</w:t>
                      </w:r>
                    </w:p>
                    <w:p w:rsidR="00073A32" w:rsidRDefault="00073A32" w:rsidP="00073A32">
                      <w:pPr>
                        <w:pStyle w:val="a3"/>
                        <w:rPr>
                          <w:rFonts w:ascii="Journal" w:hAnsi="Journal"/>
                          <w:sz w:val="18"/>
                        </w:rPr>
                      </w:pPr>
                    </w:p>
                  </w:txbxContent>
                </v:textbox>
              </v:rect>
            </v:group>
            <v:group id="_x0000_s1061" style="position:absolute;left:39;top:19314;width:4801;height:310" coordsize="19999,20000">
              <v:rect id="_x0000_s1062" style="position:absolute;width:8856;height:20000" filled="f" stroked="f" strokeweight=".25pt">
                <v:textbox style="mso-next-textbox:#_x0000_s1062" inset="1pt,1pt,1pt,1pt">
                  <w:txbxContent>
                    <w:p w:rsidR="00073A32" w:rsidRPr="00827F54" w:rsidRDefault="00073A32" w:rsidP="00073A32">
                      <w:pPr>
                        <w:pStyle w:val="a3"/>
                        <w:rPr>
                          <w:rFonts w:ascii="Times New Roman" w:hAnsi="Times New Roman"/>
                          <w:sz w:val="18"/>
                        </w:rPr>
                      </w:pPr>
                      <w:r w:rsidRPr="00827F54">
                        <w:rPr>
                          <w:rFonts w:ascii="Times New Roman" w:hAnsi="Times New Roman"/>
                          <w:sz w:val="18"/>
                        </w:rPr>
                        <w:t xml:space="preserve"> </w:t>
                      </w:r>
                      <w:r w:rsidRPr="00827F54">
                        <w:rPr>
                          <w:rFonts w:ascii="Times New Roman" w:hAnsi="Times New Roman"/>
                          <w:i w:val="0"/>
                          <w:sz w:val="18"/>
                        </w:rPr>
                        <w:t>Н. Контр</w:t>
                      </w:r>
                      <w:r w:rsidRPr="00827F54">
                        <w:rPr>
                          <w:rFonts w:ascii="Times New Roman" w:hAnsi="Times New Roman"/>
                          <w:sz w:val="18"/>
                        </w:rPr>
                        <w:t>.</w:t>
                      </w:r>
                    </w:p>
                  </w:txbxContent>
                </v:textbox>
              </v:rect>
              <v:rect id="_x0000_s1063" style="position:absolute;left:9281;width:10718;height:20000" filled="f" stroked="f" strokeweight=".25pt">
                <v:textbox style="mso-next-textbox:#_x0000_s1063" inset="1pt,1pt,1pt,1pt">
                  <w:txbxContent>
                    <w:p w:rsidR="00073A32" w:rsidRPr="00895190" w:rsidRDefault="00073A32" w:rsidP="00073A32">
                      <w:pPr>
                        <w:pStyle w:val="a3"/>
                        <w:rPr>
                          <w:rFonts w:ascii="Journal" w:hAnsi="Journal"/>
                          <w:i w:val="0"/>
                          <w:sz w:val="22"/>
                          <w:szCs w:val="22"/>
                          <w:lang w:val="ru-RU"/>
                        </w:rPr>
                      </w:pPr>
                      <w:r>
                        <w:rPr>
                          <w:rFonts w:ascii="Journal" w:hAnsi="Journal"/>
                          <w:i w:val="0"/>
                          <w:sz w:val="22"/>
                          <w:szCs w:val="22"/>
                          <w:lang w:val="ru-RU"/>
                        </w:rPr>
                        <w:t xml:space="preserve">Енякина </w:t>
                      </w:r>
                    </w:p>
                  </w:txbxContent>
                </v:textbox>
              </v:rect>
            </v:group>
            <v:group id="_x0000_s1064" style="position:absolute;left:39;top:19660;width:4801;height:309" coordsize="19999,20000">
              <v:rect id="_x0000_s1065" style="position:absolute;width:8856;height:20000" filled="f" stroked="f" strokeweight=".25pt">
                <v:textbox style="mso-next-textbox:#_x0000_s1065" inset="1pt,1pt,1pt,1pt">
                  <w:txbxContent>
                    <w:p w:rsidR="00073A32" w:rsidRPr="00827F54" w:rsidRDefault="00073A32" w:rsidP="00073A32">
                      <w:pPr>
                        <w:pStyle w:val="a3"/>
                        <w:rPr>
                          <w:rFonts w:ascii="Times New Roman" w:hAnsi="Times New Roman"/>
                          <w:i w:val="0"/>
                          <w:sz w:val="18"/>
                        </w:rPr>
                      </w:pPr>
                      <w:r w:rsidRPr="00827F54">
                        <w:rPr>
                          <w:rFonts w:ascii="Times New Roman" w:hAnsi="Times New Roman"/>
                          <w:sz w:val="18"/>
                        </w:rPr>
                        <w:t xml:space="preserve"> </w:t>
                      </w:r>
                      <w:r w:rsidRPr="00827F54">
                        <w:rPr>
                          <w:rFonts w:ascii="Times New Roman" w:hAnsi="Times New Roman"/>
                          <w:i w:val="0"/>
                          <w:sz w:val="18"/>
                        </w:rPr>
                        <w:t>Утв.</w:t>
                      </w:r>
                    </w:p>
                  </w:txbxContent>
                </v:textbox>
              </v:rect>
              <v:rect id="_x0000_s1066" style="position:absolute;left:9281;width:10718;height:20000" filled="f" stroked="f" strokeweight=".25pt">
                <v:textbox style="mso-next-textbox:#_x0000_s1066" inset="1pt,1pt,1pt,1pt">
                  <w:txbxContent>
                    <w:p w:rsidR="00073A32" w:rsidRDefault="00073A32" w:rsidP="00073A32">
                      <w:pPr>
                        <w:pStyle w:val="a3"/>
                        <w:rPr>
                          <w:rFonts w:ascii="Journal" w:hAnsi="Journal"/>
                          <w:sz w:val="18"/>
                        </w:rPr>
                      </w:pPr>
                    </w:p>
                  </w:txbxContent>
                </v:textbox>
              </v:rect>
            </v:group>
            <v:line id="_x0000_s1067" style="position:absolute" from="14208,18239" to="14210,19979" strokeweight="2pt"/>
            <v:rect id="_x0000_s1068" style="position:absolute;left:7787;top:18314;width:6292;height:1609" filled="f" stroked="f" strokeweight=".25pt">
              <v:textbox style="mso-next-textbox:#_x0000_s1068" inset="1pt,1pt,1pt,1pt">
                <w:txbxContent>
                  <w:p w:rsidR="00073A32" w:rsidRPr="00827F54" w:rsidRDefault="00073A32" w:rsidP="00073A32">
                    <w:pPr>
                      <w:jc w:val="center"/>
                      <w:rPr>
                        <w:b/>
                      </w:rPr>
                    </w:pPr>
                    <w:r>
                      <w:rPr>
                        <w:b/>
                      </w:rPr>
                      <w:t>ТЕХНОЛОГИЯ МОНТАЖА КВАРТИРНОЙ ЭЛЕКТРОПРОВОДКИ</w:t>
                    </w:r>
                  </w:p>
                  <w:p w:rsidR="00073A32" w:rsidRDefault="00073A32" w:rsidP="00073A32">
                    <w:pPr>
                      <w:rPr>
                        <w:sz w:val="28"/>
                        <w:szCs w:val="28"/>
                      </w:rPr>
                    </w:pPr>
                  </w:p>
                  <w:p w:rsidR="00073A32" w:rsidRPr="00895190" w:rsidRDefault="00073A32" w:rsidP="00073A32">
                    <w:pPr>
                      <w:rPr>
                        <w:b/>
                        <w:szCs w:val="32"/>
                      </w:rPr>
                    </w:pPr>
                  </w:p>
                </w:txbxContent>
              </v:textbox>
            </v:rect>
            <v:line id="_x0000_s1069" style="position:absolute" from="14221,18587" to="19990,18588" strokeweight="2pt"/>
            <v:line id="_x0000_s1070" style="position:absolute" from="14219,18939" to="19988,18941" strokeweight="2pt"/>
            <v:line id="_x0000_s1071" style="position:absolute" from="17487,18239" to="17490,18932" strokeweight="2pt"/>
            <v:rect id="_x0000_s1072" style="position:absolute;left:14295;top:18258;width:1474;height:309" filled="f" stroked="f" strokeweight=".25pt">
              <v:textbox style="mso-next-textbox:#_x0000_s1072" inset="1pt,1pt,1pt,1pt">
                <w:txbxContent>
                  <w:p w:rsidR="00073A32" w:rsidRPr="00553C74" w:rsidRDefault="00073A32" w:rsidP="00073A32">
                    <w:pPr>
                      <w:pStyle w:val="a3"/>
                      <w:jc w:val="center"/>
                      <w:rPr>
                        <w:i w:val="0"/>
                        <w:sz w:val="18"/>
                        <w:lang w:val="ru-RU"/>
                      </w:rPr>
                    </w:pPr>
                    <w:r>
                      <w:rPr>
                        <w:i w:val="0"/>
                        <w:sz w:val="18"/>
                        <w:lang w:val="ru-RU"/>
                      </w:rPr>
                      <w:t>Лит.</w:t>
                    </w:r>
                  </w:p>
                  <w:p w:rsidR="00073A32" w:rsidRDefault="00073A32" w:rsidP="00073A32"/>
                </w:txbxContent>
              </v:textbox>
            </v:rect>
            <v:rect id="_x0000_s1073" style="position:absolute;left:17577;top:18258;width:2327;height:309" filled="f" stroked="f" strokeweight=".25pt">
              <v:textbox style="mso-next-textbox:#_x0000_s1073" inset="1pt,1pt,1pt,1pt">
                <w:txbxContent>
                  <w:p w:rsidR="00073A32" w:rsidRDefault="00073A32" w:rsidP="00073A32">
                    <w:pPr>
                      <w:pStyle w:val="a3"/>
                      <w:jc w:val="center"/>
                      <w:rPr>
                        <w:rFonts w:ascii="Journal" w:hAnsi="Journal"/>
                        <w:i w:val="0"/>
                        <w:sz w:val="18"/>
                        <w:lang w:val="ru-RU"/>
                      </w:rPr>
                    </w:pPr>
                    <w:r>
                      <w:rPr>
                        <w:i w:val="0"/>
                        <w:sz w:val="18"/>
                        <w:lang w:val="ru-RU"/>
                      </w:rPr>
                      <w:t>Листов</w:t>
                    </w:r>
                  </w:p>
                </w:txbxContent>
              </v:textbox>
            </v:rect>
            <v:rect id="_x0000_s1074" style="position:absolute;left:17591;top:18613;width:2326;height:309" filled="f" stroked="f" strokeweight=".25pt">
              <v:textbox style="mso-next-textbox:#_x0000_s1074" inset="1pt,1pt,1pt,1pt">
                <w:txbxContent>
                  <w:p w:rsidR="00073A32" w:rsidRPr="00FD74F6" w:rsidRDefault="00073A32" w:rsidP="00073A32">
                    <w:pPr>
                      <w:jc w:val="center"/>
                    </w:pPr>
                    <w:r>
                      <w:rPr>
                        <w:lang w:val="en-US"/>
                      </w:rPr>
                      <w:t>2</w:t>
                    </w:r>
                    <w:r>
                      <w:t>1</w:t>
                    </w:r>
                  </w:p>
                </w:txbxContent>
              </v:textbox>
            </v:rect>
            <v:line id="_x0000_s1075" style="position:absolute" from="14755,18594" to="14757,18932" strokeweight="1pt"/>
            <v:line id="_x0000_s1076" style="position:absolute" from="15301,18595" to="15303,18933" strokeweight="1pt"/>
            <v:rect id="_x0000_s1077" style="position:absolute;left:14295;top:19221;width:5609;height:440" filled="f" stroked="f" strokeweight=".25pt">
              <v:textbox style="mso-next-textbox:#_x0000_s1077" inset="1pt,1pt,1pt,1pt">
                <w:txbxContent>
                  <w:p w:rsidR="00073A32" w:rsidRPr="00895190" w:rsidRDefault="00073A32" w:rsidP="00073A32">
                    <w:pPr>
                      <w:jc w:val="center"/>
                      <w:rPr>
                        <w:b/>
                      </w:rPr>
                    </w:pPr>
                    <w:r>
                      <w:rPr>
                        <w:b/>
                      </w:rPr>
                      <w:t>РЖК    Г</w:t>
                    </w:r>
                    <w:r w:rsidRPr="00895190">
                      <w:rPr>
                        <w:b/>
                      </w:rPr>
                      <w:t xml:space="preserve">руппа </w:t>
                    </w:r>
                    <w:r>
                      <w:rPr>
                        <w:b/>
                      </w:rPr>
                      <w:t>35</w:t>
                    </w:r>
                  </w:p>
                </w:txbxContent>
              </v:textbox>
            </v:rect>
            <w10:wrap anchorx="page" anchory="page"/>
            <w10:anchorlock/>
          </v:group>
        </w:pict>
      </w:r>
    </w:p>
    <w:p w:rsidR="00073A32" w:rsidRPr="00073A32" w:rsidRDefault="00073A32" w:rsidP="00073A32">
      <w:pPr>
        <w:pStyle w:val="3"/>
        <w:spacing w:before="0" w:after="0"/>
        <w:ind w:left="0" w:right="0"/>
        <w:jc w:val="center"/>
        <w:rPr>
          <w:b w:val="0"/>
          <w:color w:val="000000"/>
          <w:sz w:val="28"/>
          <w:szCs w:val="28"/>
        </w:rPr>
      </w:pPr>
    </w:p>
    <w:p w:rsidR="00073A32" w:rsidRPr="00073A32" w:rsidRDefault="00073A32" w:rsidP="00073A32">
      <w:pPr>
        <w:pStyle w:val="3"/>
        <w:spacing w:before="0" w:after="0"/>
        <w:ind w:left="0" w:right="0"/>
        <w:jc w:val="center"/>
        <w:rPr>
          <w:b w:val="0"/>
          <w:color w:val="000000"/>
          <w:sz w:val="28"/>
          <w:szCs w:val="28"/>
        </w:rPr>
      </w:pPr>
    </w:p>
    <w:p w:rsidR="00073A32" w:rsidRPr="00073A32" w:rsidRDefault="00073A32" w:rsidP="00073A32">
      <w:pPr>
        <w:pStyle w:val="3"/>
        <w:spacing w:before="0" w:after="0"/>
        <w:ind w:left="0" w:right="0"/>
        <w:jc w:val="center"/>
        <w:rPr>
          <w:b w:val="0"/>
          <w:color w:val="000000"/>
          <w:sz w:val="28"/>
          <w:szCs w:val="28"/>
        </w:rPr>
      </w:pPr>
    </w:p>
    <w:p w:rsidR="00073A32" w:rsidRPr="00073A32" w:rsidRDefault="00073A32" w:rsidP="00073A32">
      <w:pPr>
        <w:pStyle w:val="3"/>
        <w:spacing w:before="0" w:after="0"/>
        <w:ind w:left="0" w:right="0"/>
        <w:jc w:val="center"/>
        <w:rPr>
          <w:b w:val="0"/>
          <w:color w:val="000000"/>
          <w:sz w:val="28"/>
          <w:szCs w:val="28"/>
        </w:rPr>
      </w:pPr>
    </w:p>
    <w:p w:rsidR="004D46EB" w:rsidRDefault="004D46EB" w:rsidP="004D46EB">
      <w:pPr>
        <w:pStyle w:val="2"/>
        <w:shd w:val="clear" w:color="auto" w:fill="FFFFFF"/>
        <w:spacing w:before="0" w:after="0"/>
        <w:jc w:val="center"/>
        <w:rPr>
          <w:rFonts w:ascii="Times New Roman" w:hAnsi="Times New Roman" w:cs="Times New Roman"/>
          <w:i w:val="0"/>
          <w:noProof/>
        </w:rPr>
      </w:pPr>
    </w:p>
    <w:p w:rsidR="004D46EB" w:rsidRDefault="004D46EB" w:rsidP="004D46EB">
      <w:pPr>
        <w:pStyle w:val="2"/>
        <w:shd w:val="clear" w:color="auto" w:fill="FFFFFF"/>
        <w:spacing w:before="0" w:after="0"/>
        <w:jc w:val="center"/>
        <w:rPr>
          <w:rFonts w:asciiTheme="minorHAnsi" w:eastAsiaTheme="minorEastAsia" w:hAnsiTheme="minorHAnsi" w:cstheme="minorBidi"/>
          <w:b w:val="0"/>
          <w:bCs w:val="0"/>
          <w:i w:val="0"/>
          <w:iCs w:val="0"/>
          <w:sz w:val="22"/>
          <w:szCs w:val="22"/>
        </w:rPr>
      </w:pPr>
    </w:p>
    <w:p w:rsidR="004D46EB" w:rsidRPr="004D46EB" w:rsidRDefault="004D46EB" w:rsidP="004D46EB"/>
    <w:p w:rsidR="004D46EB" w:rsidRDefault="004D46EB" w:rsidP="004D46EB">
      <w:pPr>
        <w:pStyle w:val="2"/>
        <w:shd w:val="clear" w:color="auto" w:fill="FFFFFF"/>
        <w:spacing w:before="0" w:after="0"/>
        <w:jc w:val="center"/>
        <w:rPr>
          <w:rFonts w:ascii="Times New Roman" w:hAnsi="Times New Roman" w:cs="Times New Roman"/>
          <w:i w:val="0"/>
          <w:noProof/>
        </w:rPr>
      </w:pPr>
    </w:p>
    <w:p w:rsidR="00073A32" w:rsidRPr="00FD23DB" w:rsidRDefault="00073A32" w:rsidP="00073A32">
      <w:pPr>
        <w:pStyle w:val="2"/>
        <w:numPr>
          <w:ilvl w:val="0"/>
          <w:numId w:val="1"/>
        </w:numPr>
        <w:shd w:val="clear" w:color="auto" w:fill="FFFFFF"/>
        <w:spacing w:before="0" w:after="0"/>
        <w:ind w:left="0"/>
        <w:jc w:val="center"/>
        <w:rPr>
          <w:rFonts w:ascii="Times New Roman" w:hAnsi="Times New Roman" w:cs="Times New Roman"/>
          <w:i w:val="0"/>
          <w:noProof/>
        </w:rPr>
      </w:pPr>
      <w:r w:rsidRPr="00FD23DB">
        <w:rPr>
          <w:rFonts w:ascii="Times New Roman" w:hAnsi="Times New Roman" w:cs="Times New Roman"/>
          <w:i w:val="0"/>
          <w:noProof/>
        </w:rPr>
        <w:t>ОФОРМЛЕНИЕ  ГРАФИЧЕСКОЙ  ДОКУМЕНТАЦИИ</w:t>
      </w:r>
    </w:p>
    <w:p w:rsidR="00073A32" w:rsidRPr="00FD23DB" w:rsidRDefault="00073A32" w:rsidP="00073A32">
      <w:pPr>
        <w:rPr>
          <w:rFonts w:ascii="Times New Roman" w:hAnsi="Times New Roman" w:cs="Times New Roman"/>
          <w:b/>
          <w:sz w:val="28"/>
          <w:szCs w:val="28"/>
        </w:rPr>
      </w:pPr>
    </w:p>
    <w:p w:rsidR="00073A32" w:rsidRPr="00FD23DB" w:rsidRDefault="00073A32" w:rsidP="00073A32">
      <w:pPr>
        <w:numPr>
          <w:ilvl w:val="1"/>
          <w:numId w:val="1"/>
        </w:numPr>
        <w:spacing w:after="0" w:line="240" w:lineRule="auto"/>
        <w:ind w:left="0"/>
        <w:rPr>
          <w:rFonts w:ascii="Times New Roman" w:hAnsi="Times New Roman" w:cs="Times New Roman"/>
          <w:b/>
          <w:sz w:val="28"/>
          <w:szCs w:val="28"/>
        </w:rPr>
      </w:pPr>
      <w:r w:rsidRPr="00FD23DB">
        <w:rPr>
          <w:rFonts w:ascii="Times New Roman" w:hAnsi="Times New Roman" w:cs="Times New Roman"/>
          <w:b/>
          <w:sz w:val="28"/>
          <w:szCs w:val="28"/>
        </w:rPr>
        <w:t>Форматы  и основная надпись</w:t>
      </w:r>
    </w:p>
    <w:p w:rsidR="00073A32" w:rsidRPr="00073A32" w:rsidRDefault="00073A32" w:rsidP="00073A32">
      <w:pPr>
        <w:rPr>
          <w:rFonts w:ascii="Times New Roman" w:hAnsi="Times New Roman" w:cs="Times New Roman"/>
          <w:sz w:val="28"/>
          <w:szCs w:val="28"/>
        </w:rPr>
      </w:pPr>
    </w:p>
    <w:p w:rsidR="00073A32" w:rsidRPr="00073A32" w:rsidRDefault="00073A32" w:rsidP="00073A32">
      <w:pPr>
        <w:pStyle w:val="2"/>
        <w:numPr>
          <w:ilvl w:val="0"/>
          <w:numId w:val="7"/>
        </w:numPr>
        <w:shd w:val="clear" w:color="auto" w:fill="FFFFFF"/>
        <w:spacing w:before="0" w:after="0"/>
        <w:ind w:left="0" w:hanging="340"/>
        <w:jc w:val="both"/>
        <w:rPr>
          <w:rFonts w:ascii="Times New Roman" w:hAnsi="Times New Roman" w:cs="Times New Roman"/>
          <w:b w:val="0"/>
          <w:i w:val="0"/>
          <w:noProof/>
        </w:rPr>
      </w:pPr>
      <w:r w:rsidRPr="00073A32">
        <w:rPr>
          <w:rFonts w:ascii="Times New Roman" w:hAnsi="Times New Roman" w:cs="Times New Roman"/>
          <w:b w:val="0"/>
          <w:i w:val="0"/>
          <w:noProof/>
        </w:rPr>
        <w:t>Графическая часть выпускной квалификационной работы выполняется в виде чертежей. Чертежи выполняются на листах бумаги  определенного формата (размера), который регламентируется ГОСТ 2.301-68.</w:t>
      </w:r>
    </w:p>
    <w:p w:rsidR="00073A32" w:rsidRPr="00FD23DB" w:rsidRDefault="00073A32" w:rsidP="00073A32">
      <w:pPr>
        <w:ind w:hanging="340"/>
        <w:jc w:val="both"/>
        <w:rPr>
          <w:rFonts w:ascii="Times New Roman" w:hAnsi="Times New Roman" w:cs="Times New Roman"/>
          <w:sz w:val="28"/>
          <w:szCs w:val="28"/>
        </w:rPr>
      </w:pPr>
      <w:r w:rsidRPr="00FD23DB">
        <w:rPr>
          <w:rFonts w:ascii="Times New Roman" w:hAnsi="Times New Roman" w:cs="Times New Roman"/>
          <w:sz w:val="28"/>
          <w:szCs w:val="28"/>
        </w:rPr>
        <w:t xml:space="preserve">     Виды чертежей и размеры формата указываются в задании на графическую часть или определяются самими обучающимися по согласованию с преподавателем.</w:t>
      </w:r>
    </w:p>
    <w:p w:rsidR="00073A32" w:rsidRPr="00073A32" w:rsidRDefault="00073A32" w:rsidP="00073A32">
      <w:pPr>
        <w:numPr>
          <w:ilvl w:val="0"/>
          <w:numId w:val="7"/>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Формат листа определяется размерами внешней рамки. Чаще всего при выполнении графической части к дипломному проекту (ДП) или к письменной экзаменационной работе (ПЭР) используется формат А1 с размерами сторон (594х841) мм.</w:t>
      </w:r>
    </w:p>
    <w:p w:rsidR="00073A32" w:rsidRPr="00073A32" w:rsidRDefault="00073A32" w:rsidP="00073A32">
      <w:pPr>
        <w:numPr>
          <w:ilvl w:val="0"/>
          <w:numId w:val="7"/>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Каждый чертеж должен иметь рамку, ограничивающую поле чертежа.</w:t>
      </w:r>
    </w:p>
    <w:p w:rsidR="00073A32" w:rsidRPr="00073A32" w:rsidRDefault="00073A32" w:rsidP="00073A32">
      <w:pPr>
        <w:pStyle w:val="2"/>
        <w:shd w:val="clear" w:color="auto" w:fill="FFFFFF"/>
        <w:spacing w:before="0" w:after="0"/>
        <w:ind w:hanging="340"/>
        <w:jc w:val="both"/>
        <w:rPr>
          <w:rFonts w:ascii="Times New Roman" w:hAnsi="Times New Roman" w:cs="Times New Roman"/>
          <w:b w:val="0"/>
          <w:i w:val="0"/>
          <w:noProof/>
        </w:rPr>
      </w:pPr>
      <w:r w:rsidRPr="00073A32">
        <w:rPr>
          <w:rFonts w:ascii="Times New Roman" w:hAnsi="Times New Roman" w:cs="Times New Roman"/>
          <w:b w:val="0"/>
          <w:i w:val="0"/>
          <w:noProof/>
        </w:rPr>
        <w:t xml:space="preserve">    Рамку проводят согласно ГОСТ 2.303-68 сплошными толстыми основными линиями: слева от края листа на расстоянии 20 мм, а сверху, справа и снизу от края листа – на расстоянии 5 мм. Толщина обрамляющей линии не должна быть менее 0,7 мм.</w:t>
      </w:r>
    </w:p>
    <w:p w:rsidR="00073A32" w:rsidRPr="00073A32" w:rsidRDefault="00073A32" w:rsidP="00073A32">
      <w:pPr>
        <w:pStyle w:val="2"/>
        <w:shd w:val="clear" w:color="auto" w:fill="FFFFFF"/>
        <w:spacing w:before="0" w:after="0"/>
        <w:ind w:hanging="340"/>
        <w:jc w:val="both"/>
        <w:rPr>
          <w:rFonts w:ascii="Times New Roman" w:hAnsi="Times New Roman" w:cs="Times New Roman"/>
          <w:b w:val="0"/>
          <w:i w:val="0"/>
          <w:noProof/>
        </w:rPr>
      </w:pPr>
      <w:r w:rsidRPr="00073A32">
        <w:rPr>
          <w:rFonts w:ascii="Times New Roman" w:hAnsi="Times New Roman" w:cs="Times New Roman"/>
          <w:b w:val="0"/>
          <w:i w:val="0"/>
          <w:noProof/>
        </w:rPr>
        <w:t xml:space="preserve">4. </w:t>
      </w:r>
      <w:r w:rsidRPr="00073A32">
        <w:rPr>
          <w:rFonts w:ascii="Times New Roman" w:hAnsi="Times New Roman" w:cs="Times New Roman"/>
          <w:b w:val="0"/>
          <w:i w:val="0"/>
        </w:rPr>
        <w:t>Каждый конструкторский документ (в том числе и графический документ)  должен иметь основную надпись, содержащую основные сведения об изображаемых объектах.</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5. Форма, размеры, содержание, порядок заполнения основных надписей устанавливает ГОСТ 2.104-81.</w:t>
      </w:r>
    </w:p>
    <w:p w:rsidR="00073A32" w:rsidRPr="00CA59BC"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b/>
          <w:sz w:val="28"/>
          <w:szCs w:val="28"/>
        </w:rPr>
        <w:t xml:space="preserve">    </w:t>
      </w:r>
      <w:r w:rsidRPr="00CA59BC">
        <w:rPr>
          <w:rFonts w:ascii="Times New Roman" w:hAnsi="Times New Roman" w:cs="Times New Roman"/>
          <w:sz w:val="28"/>
          <w:szCs w:val="28"/>
        </w:rPr>
        <w:t xml:space="preserve">Для чертежей  и схем основные надписи должны соответствовать </w:t>
      </w:r>
    </w:p>
    <w:p w:rsidR="00073A32" w:rsidRPr="00CA59BC" w:rsidRDefault="00073A32" w:rsidP="00073A32">
      <w:pPr>
        <w:ind w:hanging="340"/>
        <w:jc w:val="both"/>
        <w:rPr>
          <w:rFonts w:ascii="Times New Roman" w:hAnsi="Times New Roman" w:cs="Times New Roman"/>
          <w:sz w:val="28"/>
          <w:szCs w:val="28"/>
        </w:rPr>
      </w:pPr>
      <w:r w:rsidRPr="00CA59BC">
        <w:rPr>
          <w:rFonts w:ascii="Times New Roman" w:hAnsi="Times New Roman" w:cs="Times New Roman"/>
          <w:sz w:val="28"/>
          <w:szCs w:val="28"/>
        </w:rPr>
        <w:t xml:space="preserve">    Форме 1 (высота основной надписи – 55 мм).</w:t>
      </w:r>
    </w:p>
    <w:p w:rsidR="00073A32" w:rsidRPr="00CA59BC" w:rsidRDefault="00073A32" w:rsidP="00073A32">
      <w:pPr>
        <w:ind w:hanging="340"/>
        <w:jc w:val="both"/>
        <w:rPr>
          <w:rFonts w:ascii="Times New Roman" w:hAnsi="Times New Roman" w:cs="Times New Roman"/>
          <w:sz w:val="28"/>
          <w:szCs w:val="28"/>
        </w:rPr>
      </w:pPr>
      <w:r w:rsidRPr="00CA59BC">
        <w:rPr>
          <w:rFonts w:ascii="Times New Roman" w:hAnsi="Times New Roman" w:cs="Times New Roman"/>
          <w:sz w:val="28"/>
          <w:szCs w:val="28"/>
        </w:rPr>
        <w:t xml:space="preserve">    Для первого листа текстовых документов используется основная надпись по Форме 2 </w:t>
      </w:r>
      <w:r w:rsidR="00CA59BC" w:rsidRPr="00CA59BC">
        <w:rPr>
          <w:rFonts w:ascii="Times New Roman" w:hAnsi="Times New Roman" w:cs="Times New Roman"/>
          <w:sz w:val="28"/>
          <w:szCs w:val="28"/>
        </w:rPr>
        <w:t xml:space="preserve"> </w:t>
      </w:r>
      <w:r w:rsidRPr="00CA59BC">
        <w:rPr>
          <w:rFonts w:ascii="Times New Roman" w:hAnsi="Times New Roman" w:cs="Times New Roman"/>
          <w:sz w:val="28"/>
          <w:szCs w:val="28"/>
        </w:rPr>
        <w:t>(высота основной надписи – 40мм).</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6. Согласно стандарту основную надпись располагают в правом нижнем углу вдоль длинной или короткой стороны листа (это определяется расположением изображения на чертеже).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 xml:space="preserve">    Исключение составляет формат А4 с размерами сторон (210х297) мм, на котором основная надпись располагается только вдоль короткой стороны, но этот формат редко используется для выполнения графической части. Заполнение основной надписи производится вручную чертежным шрифтом или на компьютере одним типом шрифта (Т</w:t>
      </w:r>
      <w:r w:rsidRPr="00073A32">
        <w:rPr>
          <w:rFonts w:ascii="Times New Roman" w:hAnsi="Times New Roman" w:cs="Times New Roman"/>
          <w:sz w:val="28"/>
          <w:szCs w:val="28"/>
          <w:lang w:val="en-US"/>
        </w:rPr>
        <w:t>imes</w:t>
      </w:r>
      <w:r w:rsidRPr="00073A32">
        <w:rPr>
          <w:rFonts w:ascii="Times New Roman" w:hAnsi="Times New Roman" w:cs="Times New Roman"/>
          <w:sz w:val="28"/>
          <w:szCs w:val="28"/>
        </w:rPr>
        <w:t xml:space="preserve"> </w:t>
      </w:r>
      <w:r w:rsidRPr="00073A32">
        <w:rPr>
          <w:rFonts w:ascii="Times New Roman" w:hAnsi="Times New Roman" w:cs="Times New Roman"/>
          <w:sz w:val="28"/>
          <w:szCs w:val="28"/>
          <w:lang w:val="en-US"/>
        </w:rPr>
        <w:t>New</w:t>
      </w:r>
      <w:r w:rsidRPr="00073A32">
        <w:rPr>
          <w:rFonts w:ascii="Times New Roman" w:hAnsi="Times New Roman" w:cs="Times New Roman"/>
          <w:sz w:val="28"/>
          <w:szCs w:val="28"/>
        </w:rPr>
        <w:t xml:space="preserve"> </w:t>
      </w:r>
      <w:r w:rsidRPr="00073A32">
        <w:rPr>
          <w:rFonts w:ascii="Times New Roman" w:hAnsi="Times New Roman" w:cs="Times New Roman"/>
          <w:sz w:val="28"/>
          <w:szCs w:val="28"/>
          <w:lang w:val="en-US"/>
        </w:rPr>
        <w:t>Roman</w:t>
      </w:r>
      <w:r w:rsidRPr="00073A32">
        <w:rPr>
          <w:rFonts w:ascii="Times New Roman" w:hAnsi="Times New Roman" w:cs="Times New Roman"/>
          <w:sz w:val="28"/>
          <w:szCs w:val="28"/>
        </w:rPr>
        <w:t xml:space="preserve">).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lastRenderedPageBreak/>
        <w:t xml:space="preserve">7. Требования к заполнению основной надписи регламентируются ГОСТ 2.109-73. Заполнение соответствующих граф основных надписей по Форме 1 и Форме 2  одинаковое, за исключением имеющейся в Форме 1 графы 3, в которой указывается материал детали. </w:t>
      </w:r>
    </w:p>
    <w:p w:rsidR="00073A32" w:rsidRPr="00073A32" w:rsidRDefault="00073A32" w:rsidP="00073A32">
      <w:pPr>
        <w:ind w:hanging="340"/>
        <w:jc w:val="both"/>
        <w:rPr>
          <w:rFonts w:ascii="Times New Roman" w:hAnsi="Times New Roman" w:cs="Times New Roman"/>
          <w:sz w:val="28"/>
          <w:szCs w:val="28"/>
        </w:rPr>
      </w:pPr>
      <w:r w:rsidRPr="00073A32">
        <w:rPr>
          <w:rFonts w:ascii="Times New Roman" w:hAnsi="Times New Roman" w:cs="Times New Roman"/>
          <w:sz w:val="28"/>
          <w:szCs w:val="28"/>
        </w:rPr>
        <w:t>8. Примеры заполнения основной надписи для всех специальностей приведены в ПРИЛОЖЕНИИ.</w:t>
      </w:r>
    </w:p>
    <w:p w:rsidR="00FD23DB" w:rsidRDefault="00FD23DB" w:rsidP="00073A32">
      <w:pPr>
        <w:ind w:left="-680"/>
        <w:rPr>
          <w:rFonts w:ascii="Times New Roman" w:hAnsi="Times New Roman" w:cs="Times New Roman"/>
          <w:sz w:val="28"/>
          <w:szCs w:val="28"/>
        </w:rPr>
      </w:pPr>
    </w:p>
    <w:p w:rsidR="00073A32" w:rsidRPr="00FD23DB" w:rsidRDefault="00073A32" w:rsidP="00073A32">
      <w:pPr>
        <w:ind w:left="-680"/>
        <w:rPr>
          <w:rFonts w:ascii="Times New Roman" w:hAnsi="Times New Roman" w:cs="Times New Roman"/>
          <w:b/>
          <w:sz w:val="28"/>
          <w:szCs w:val="28"/>
        </w:rPr>
      </w:pPr>
      <w:r w:rsidRPr="00FD23DB">
        <w:rPr>
          <w:rFonts w:ascii="Times New Roman" w:hAnsi="Times New Roman" w:cs="Times New Roman"/>
          <w:b/>
          <w:sz w:val="28"/>
          <w:szCs w:val="28"/>
        </w:rPr>
        <w:t xml:space="preserve"> 2.2. Обозначение чертежей и схем</w:t>
      </w:r>
    </w:p>
    <w:p w:rsidR="00073A32" w:rsidRPr="00073A32" w:rsidRDefault="00073A32" w:rsidP="00CA59BC">
      <w:pPr>
        <w:ind w:left="-680"/>
        <w:rPr>
          <w:rFonts w:ascii="Times New Roman" w:hAnsi="Times New Roman" w:cs="Times New Roman"/>
          <w:sz w:val="28"/>
          <w:szCs w:val="28"/>
        </w:rPr>
      </w:pPr>
      <w:r w:rsidRPr="00073A32">
        <w:rPr>
          <w:rFonts w:ascii="Times New Roman" w:hAnsi="Times New Roman" w:cs="Times New Roman"/>
          <w:sz w:val="28"/>
          <w:szCs w:val="28"/>
        </w:rPr>
        <w:t xml:space="preserve"> Чертеж – это конструкторский  графический документ, который содержит изображение детали или изделия в целом, а также данные, необходимые для изготовления детали, сборки изделия или пояснения принципа работы устройства.</w:t>
      </w:r>
    </w:p>
    <w:p w:rsidR="00073A32" w:rsidRPr="00073A32" w:rsidRDefault="00073A32" w:rsidP="00073A32">
      <w:pPr>
        <w:numPr>
          <w:ilvl w:val="0"/>
          <w:numId w:val="8"/>
        </w:numPr>
        <w:spacing w:after="0" w:line="240" w:lineRule="auto"/>
        <w:ind w:left="0" w:hanging="340"/>
        <w:jc w:val="both"/>
        <w:rPr>
          <w:rFonts w:ascii="Times New Roman" w:hAnsi="Times New Roman" w:cs="Times New Roman"/>
          <w:sz w:val="28"/>
          <w:szCs w:val="28"/>
        </w:rPr>
      </w:pPr>
      <w:r w:rsidRPr="00073A32">
        <w:rPr>
          <w:rFonts w:ascii="Times New Roman" w:hAnsi="Times New Roman" w:cs="Times New Roman"/>
          <w:sz w:val="28"/>
          <w:szCs w:val="28"/>
        </w:rPr>
        <w:t>В зависимости от назначения чертежи подразделяются:</w:t>
      </w:r>
    </w:p>
    <w:p w:rsidR="00073A32" w:rsidRPr="00073A32" w:rsidRDefault="00073A32" w:rsidP="00073A32">
      <w:pPr>
        <w:ind w:hanging="340"/>
        <w:rPr>
          <w:rFonts w:ascii="Times New Roman" w:hAnsi="Times New Roman" w:cs="Times New Roman"/>
          <w:sz w:val="28"/>
          <w:szCs w:val="28"/>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
        <w:gridCol w:w="2778"/>
        <w:gridCol w:w="1578"/>
        <w:gridCol w:w="5234"/>
      </w:tblGrid>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 п/п</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Вид документа</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Код документа</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Определение чертежа</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1</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Чертеж детали</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Содержит изображение детали и данные для ее изготовления и контроля</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2</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Сборочный чертеж</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СБ</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Содержит изображение сборочной единицы и данные, необходимые для ее сборки и контроля</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3</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Чертеж общего вида</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ВО</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 xml:space="preserve">Определяет конструкцию изделия, взаимодействие его составных частей и поясняет принцип работы </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4</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Теоретический чертеж</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ТЧ</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Определяет геометрическую форму изделия и координаты расположения составных частей</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5</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Габаритный чертеж</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ГЧ</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Содержит контурное (упрощенное) изображение изделия с габаритными, установочными и присоединительными размерами</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6</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Электромонтажный чертеж</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МЭ</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Содержит данные, необходимые для выполнения электрического монтажа изделия</w:t>
            </w:r>
          </w:p>
        </w:tc>
      </w:tr>
      <w:tr w:rsidR="00073A32" w:rsidRPr="00073A32" w:rsidTr="009B50D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7</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Монтажный чертеж</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МЧ</w:t>
            </w:r>
          </w:p>
        </w:tc>
        <w:tc>
          <w:tcPr>
            <w:tcW w:w="0" w:type="auto"/>
          </w:tcPr>
          <w:p w:rsidR="00073A32" w:rsidRPr="00073A32" w:rsidRDefault="00073A32" w:rsidP="004D46EB">
            <w:pPr>
              <w:spacing w:after="0" w:line="240" w:lineRule="auto"/>
              <w:rPr>
                <w:rFonts w:ascii="Times New Roman" w:hAnsi="Times New Roman" w:cs="Times New Roman"/>
                <w:sz w:val="28"/>
                <w:szCs w:val="28"/>
              </w:rPr>
            </w:pPr>
            <w:r w:rsidRPr="00073A32">
              <w:rPr>
                <w:rFonts w:ascii="Times New Roman" w:hAnsi="Times New Roman" w:cs="Times New Roman"/>
                <w:sz w:val="28"/>
                <w:szCs w:val="28"/>
              </w:rPr>
              <w:t>Содержит контурное (упрощенное) изображение изделия, а также данные для его монтажа на месте применения</w:t>
            </w:r>
          </w:p>
        </w:tc>
      </w:tr>
    </w:tbl>
    <w:p w:rsidR="004D46EB" w:rsidRDefault="00073A32" w:rsidP="00486723">
      <w:pPr>
        <w:rPr>
          <w:rFonts w:ascii="Times New Roman" w:hAnsi="Times New Roman" w:cs="Times New Roman"/>
          <w:sz w:val="28"/>
          <w:szCs w:val="28"/>
        </w:rPr>
      </w:pPr>
      <w:r w:rsidRPr="00073A32">
        <w:rPr>
          <w:rFonts w:ascii="Times New Roman" w:hAnsi="Times New Roman" w:cs="Times New Roman"/>
          <w:sz w:val="28"/>
          <w:szCs w:val="28"/>
        </w:rPr>
        <w:t xml:space="preserve">  </w:t>
      </w:r>
    </w:p>
    <w:p w:rsidR="00073A32" w:rsidRPr="00CA59BC" w:rsidRDefault="00073A32" w:rsidP="00486723">
      <w:pPr>
        <w:rPr>
          <w:rFonts w:ascii="Times New Roman" w:hAnsi="Times New Roman" w:cs="Times New Roman"/>
          <w:noProof/>
          <w:sz w:val="28"/>
          <w:szCs w:val="28"/>
        </w:rPr>
      </w:pPr>
      <w:r w:rsidRPr="00CA59BC">
        <w:rPr>
          <w:rFonts w:ascii="Times New Roman" w:hAnsi="Times New Roman" w:cs="Times New Roman"/>
          <w:sz w:val="28"/>
          <w:szCs w:val="28"/>
        </w:rPr>
        <w:lastRenderedPageBreak/>
        <w:t xml:space="preserve"> </w:t>
      </w:r>
      <w:r w:rsidRPr="00CA59BC">
        <w:rPr>
          <w:rFonts w:ascii="Times New Roman" w:hAnsi="Times New Roman" w:cs="Times New Roman"/>
          <w:noProof/>
          <w:sz w:val="28"/>
          <w:szCs w:val="28"/>
        </w:rPr>
        <w:t>В качестве графической документации может быть представлен сборочный чертеж или чертеж общего вида.</w:t>
      </w:r>
    </w:p>
    <w:p w:rsidR="003623FB" w:rsidRDefault="00073A32" w:rsidP="003623FB">
      <w:pPr>
        <w:numPr>
          <w:ilvl w:val="0"/>
          <w:numId w:val="8"/>
        </w:numPr>
        <w:spacing w:after="0" w:line="240" w:lineRule="auto"/>
        <w:ind w:left="0" w:hanging="340"/>
        <w:jc w:val="both"/>
        <w:rPr>
          <w:rFonts w:ascii="Times New Roman" w:hAnsi="Times New Roman" w:cs="Times New Roman"/>
          <w:color w:val="000000"/>
          <w:sz w:val="28"/>
          <w:szCs w:val="28"/>
        </w:rPr>
      </w:pPr>
      <w:r w:rsidRPr="00073A32">
        <w:rPr>
          <w:rFonts w:ascii="Times New Roman" w:hAnsi="Times New Roman" w:cs="Times New Roman"/>
          <w:color w:val="000000"/>
          <w:sz w:val="28"/>
          <w:szCs w:val="28"/>
        </w:rPr>
        <w:t xml:space="preserve">Сборочный чертеж – это графический документ, обеспечивающий процесс изготовления изображенного изделия. </w:t>
      </w:r>
      <w:r w:rsidR="003623FB">
        <w:rPr>
          <w:rFonts w:ascii="Times New Roman" w:hAnsi="Times New Roman" w:cs="Times New Roman"/>
          <w:color w:val="000000"/>
          <w:sz w:val="28"/>
          <w:szCs w:val="28"/>
        </w:rPr>
        <w:t xml:space="preserve"> </w:t>
      </w:r>
    </w:p>
    <w:p w:rsidR="003623FB" w:rsidRPr="003623FB" w:rsidRDefault="003623FB" w:rsidP="003623FB">
      <w:pPr>
        <w:numPr>
          <w:ilvl w:val="0"/>
          <w:numId w:val="8"/>
        </w:numPr>
        <w:spacing w:after="0" w:line="240" w:lineRule="auto"/>
        <w:ind w:left="0" w:hanging="340"/>
        <w:jc w:val="both"/>
        <w:rPr>
          <w:rFonts w:ascii="Times New Roman" w:hAnsi="Times New Roman" w:cs="Times New Roman"/>
          <w:color w:val="000000"/>
          <w:sz w:val="28"/>
          <w:szCs w:val="28"/>
        </w:rPr>
      </w:pPr>
      <w:r w:rsidRPr="003623FB">
        <w:rPr>
          <w:rFonts w:ascii="Times New Roman" w:eastAsia="Times New Roman" w:hAnsi="Times New Roman" w:cs="Times New Roman"/>
          <w:bCs/>
          <w:sz w:val="28"/>
          <w:szCs w:val="28"/>
        </w:rPr>
        <w:t xml:space="preserve">Требования к сборочному чертежу </w:t>
      </w:r>
      <w:r>
        <w:rPr>
          <w:rFonts w:ascii="Times New Roman" w:eastAsia="Times New Roman" w:hAnsi="Times New Roman" w:cs="Times New Roman"/>
          <w:bCs/>
          <w:sz w:val="28"/>
          <w:szCs w:val="28"/>
        </w:rPr>
        <w:t>.</w:t>
      </w:r>
    </w:p>
    <w:p w:rsidR="003623FB" w:rsidRPr="003623FB" w:rsidRDefault="003623FB" w:rsidP="003623FB">
      <w:pPr>
        <w:pStyle w:val="a4"/>
        <w:spacing w:before="100" w:beforeAutospacing="1" w:after="100" w:afterAutospacing="1" w:line="240" w:lineRule="auto"/>
        <w:ind w:left="360"/>
        <w:outlineLvl w:val="1"/>
        <w:rPr>
          <w:rFonts w:ascii="Times New Roman" w:hAnsi="Times New Roman"/>
          <w:color w:val="000000"/>
          <w:sz w:val="28"/>
          <w:szCs w:val="28"/>
        </w:rPr>
      </w:pPr>
      <w:r w:rsidRPr="003623FB">
        <w:rPr>
          <w:rFonts w:ascii="Times New Roman" w:eastAsia="Times New Roman" w:hAnsi="Times New Roman"/>
          <w:sz w:val="28"/>
          <w:szCs w:val="28"/>
        </w:rPr>
        <w:t>Пpавила выполнения и офоpмления сбоpочных чеpтежей установлены ГОСТ 2.109 - 73.</w:t>
      </w:r>
      <w:r w:rsidRPr="003623FB">
        <w:rPr>
          <w:rFonts w:ascii="Times New Roman" w:eastAsia="Times New Roman" w:hAnsi="Times New Roman"/>
          <w:sz w:val="28"/>
          <w:szCs w:val="28"/>
        </w:rPr>
        <w:br/>
      </w:r>
      <w:r w:rsidRPr="00486723">
        <w:rPr>
          <w:rFonts w:ascii="Times New Roman" w:eastAsia="Times New Roman" w:hAnsi="Times New Roman"/>
          <w:sz w:val="28"/>
          <w:szCs w:val="28"/>
          <w:u w:val="single"/>
        </w:rPr>
        <w:t>Сбоpочный чеpтеж должен содеpжать:</w:t>
      </w:r>
      <w:r w:rsidRPr="00486723">
        <w:rPr>
          <w:rFonts w:ascii="Times New Roman" w:eastAsia="Times New Roman" w:hAnsi="Times New Roman"/>
          <w:sz w:val="28"/>
          <w:szCs w:val="28"/>
          <w:u w:val="single"/>
        </w:rPr>
        <w:br/>
      </w:r>
      <w:r w:rsidRPr="003623FB">
        <w:rPr>
          <w:rFonts w:ascii="Times New Roman" w:eastAsia="Times New Roman" w:hAnsi="Times New Roman"/>
          <w:sz w:val="28"/>
          <w:szCs w:val="28"/>
        </w:rPr>
        <w:t xml:space="preserve">а) изобpажение сбоpочной единицы, дающее пpедставление о pасположении и взаимосвязи составных частей, соединяемых по данному чеpтежу, и осуществление сбоpки и контpоля сбоpочной единицы; </w:t>
      </w:r>
      <w:r w:rsidRPr="003623FB">
        <w:rPr>
          <w:rFonts w:ascii="Times New Roman" w:eastAsia="Times New Roman" w:hAnsi="Times New Roman"/>
          <w:sz w:val="28"/>
          <w:szCs w:val="28"/>
        </w:rPr>
        <w:br/>
        <w:t>б) pазмеpы, пpедельные отклонения, дpугие паpаметpы и тpебования, котоpые должны быть выполнены или пpоконтpолиpованы по данному сбоpочному чеpтежу;</w:t>
      </w:r>
      <w:r w:rsidRPr="003623FB">
        <w:rPr>
          <w:rFonts w:ascii="Times New Roman" w:eastAsia="Times New Roman" w:hAnsi="Times New Roman"/>
          <w:sz w:val="28"/>
          <w:szCs w:val="28"/>
        </w:rPr>
        <w:br/>
        <w:t>в) указания о хаpактеpе сопpяжения и методах его осуществления, если точность сопpяжения обеспечивается пpи сбоpке (подбоpка деталей, их пpигонка и т.п.), а также указания о выполнении неpазъемных соединений (сваpных, паяных и т.д.);</w:t>
      </w:r>
      <w:r w:rsidRPr="003623FB">
        <w:rPr>
          <w:rFonts w:ascii="Times New Roman" w:eastAsia="Times New Roman" w:hAnsi="Times New Roman"/>
          <w:sz w:val="28"/>
          <w:szCs w:val="28"/>
        </w:rPr>
        <w:br/>
        <w:t>г) номеpа позиций составных частей, входящих в изделие;</w:t>
      </w:r>
      <w:r w:rsidRPr="003623FB">
        <w:rPr>
          <w:rFonts w:ascii="Times New Roman" w:eastAsia="Times New Roman" w:hAnsi="Times New Roman"/>
          <w:sz w:val="28"/>
          <w:szCs w:val="28"/>
        </w:rPr>
        <w:br/>
        <w:t>д) габаpитные pазмеpы изделия;</w:t>
      </w:r>
      <w:r w:rsidRPr="003623FB">
        <w:rPr>
          <w:rFonts w:ascii="Times New Roman" w:eastAsia="Times New Roman" w:hAnsi="Times New Roman"/>
          <w:sz w:val="28"/>
          <w:szCs w:val="28"/>
        </w:rPr>
        <w:br/>
        <w:t>е) установочные, пpисоединительные и дpугие необходимые спpавочные pазмеpы.</w:t>
      </w:r>
      <w:r w:rsidRPr="003623FB">
        <w:rPr>
          <w:rFonts w:ascii="Times New Roman" w:eastAsia="Times New Roman" w:hAnsi="Times New Roman"/>
          <w:sz w:val="28"/>
          <w:szCs w:val="28"/>
        </w:rPr>
        <w:br/>
      </w:r>
    </w:p>
    <w:p w:rsidR="00EF4CBA" w:rsidRPr="00EF4CBA" w:rsidRDefault="00EF4CBA" w:rsidP="00EF4CBA">
      <w:pPr>
        <w:pStyle w:val="a4"/>
        <w:numPr>
          <w:ilvl w:val="0"/>
          <w:numId w:val="8"/>
        </w:numPr>
        <w:spacing w:before="100" w:beforeAutospacing="1" w:after="100" w:afterAutospacing="1" w:line="240" w:lineRule="auto"/>
        <w:outlineLvl w:val="1"/>
        <w:rPr>
          <w:rFonts w:ascii="Times New Roman" w:eastAsia="Times New Roman" w:hAnsi="Times New Roman"/>
          <w:bCs/>
          <w:sz w:val="28"/>
          <w:szCs w:val="28"/>
        </w:rPr>
      </w:pPr>
      <w:r w:rsidRPr="00EF4CBA">
        <w:rPr>
          <w:rFonts w:ascii="Times New Roman" w:eastAsia="Times New Roman" w:hAnsi="Times New Roman"/>
          <w:bCs/>
          <w:sz w:val="28"/>
          <w:szCs w:val="28"/>
        </w:rPr>
        <w:t xml:space="preserve">Спецификация сборочного чертежа </w:t>
      </w:r>
    </w:p>
    <w:p w:rsidR="00EF4CBA" w:rsidRPr="00073A32" w:rsidRDefault="00EF4CBA" w:rsidP="00EF4CBA">
      <w:pPr>
        <w:rPr>
          <w:rFonts w:ascii="Times New Roman" w:hAnsi="Times New Roman" w:cs="Times New Roman"/>
          <w:b/>
          <w:color w:val="000000"/>
          <w:sz w:val="28"/>
          <w:szCs w:val="28"/>
        </w:rPr>
      </w:pPr>
      <w:r w:rsidRPr="00EF4CBA">
        <w:rPr>
          <w:rFonts w:ascii="Times New Roman" w:eastAsia="Times New Roman" w:hAnsi="Times New Roman" w:cs="Times New Roman"/>
          <w:sz w:val="28"/>
          <w:szCs w:val="28"/>
        </w:rPr>
        <w:t>Для опpеделения состава сбоpочной единицы на отдельных листах фоpмата</w:t>
      </w:r>
      <w:r>
        <w:rPr>
          <w:rFonts w:ascii="Times New Roman" w:eastAsia="Times New Roman" w:hAnsi="Times New Roman"/>
          <w:sz w:val="28"/>
          <w:szCs w:val="28"/>
        </w:rPr>
        <w:t xml:space="preserve"> </w:t>
      </w:r>
      <w:r w:rsidRPr="00EF4CBA">
        <w:rPr>
          <w:rFonts w:ascii="Times New Roman" w:eastAsia="Times New Roman" w:hAnsi="Times New Roman" w:cs="Times New Roman"/>
          <w:sz w:val="28"/>
          <w:szCs w:val="28"/>
        </w:rPr>
        <w:t xml:space="preserve"> А4 выполняется спецификация. Фоpма и поpядок заполнения спецификации установлены ГОСТ 2.108 - 68.</w:t>
      </w:r>
      <w:r w:rsidRPr="00EF4CBA">
        <w:rPr>
          <w:rFonts w:ascii="Times New Roman" w:eastAsia="Times New Roman" w:hAnsi="Times New Roman" w:cs="Times New Roman"/>
          <w:sz w:val="28"/>
          <w:szCs w:val="28"/>
        </w:rPr>
        <w:br/>
        <w:t xml:space="preserve">Заглавный (пеpвый) лист спецификации имеет основную надпись (ГОСТ 2.104 - 68) по фоpме "2", а последующие листы - по фоpме "2а". </w:t>
      </w:r>
      <w:r w:rsidRPr="00EF4CBA">
        <w:rPr>
          <w:rFonts w:ascii="Times New Roman" w:eastAsia="Times New Roman" w:hAnsi="Times New Roman" w:cs="Times New Roman"/>
          <w:sz w:val="28"/>
          <w:szCs w:val="28"/>
        </w:rPr>
        <w:br/>
      </w:r>
      <w:r w:rsidRPr="00EF4CBA">
        <w:rPr>
          <w:rFonts w:ascii="Times New Roman" w:eastAsia="Times New Roman" w:hAnsi="Times New Roman" w:cs="Times New Roman"/>
          <w:sz w:val="28"/>
          <w:szCs w:val="28"/>
        </w:rPr>
        <w:br/>
        <w:t>Cпецификация состоит из pазделов, котоpые pасполагаются в следующей последовательности: документация, комплексы, сбоpочные единицы, детали, стандаpтные изделия, пpочие изделия, матеpиалы, комплекты. Hаличие их опpеделяется составом изделия.</w:t>
      </w:r>
      <w:r w:rsidRPr="00EF4CBA">
        <w:rPr>
          <w:rFonts w:ascii="Times New Roman" w:eastAsia="Times New Roman" w:hAnsi="Times New Roman" w:cs="Times New Roman"/>
          <w:sz w:val="28"/>
          <w:szCs w:val="28"/>
        </w:rPr>
        <w:br/>
        <w:t>В спецификацию для учебных сбоpочных чеpтежей, как пpавило, входят следующие pазделы:</w:t>
      </w:r>
      <w:r w:rsidRPr="00EF4CBA">
        <w:rPr>
          <w:rFonts w:ascii="Times New Roman" w:eastAsia="Times New Roman" w:hAnsi="Times New Roman" w:cs="Times New Roman"/>
          <w:sz w:val="28"/>
          <w:szCs w:val="28"/>
        </w:rPr>
        <w:br/>
      </w:r>
      <w:r w:rsidRPr="00EF4CBA">
        <w:rPr>
          <w:rFonts w:ascii="Times New Roman" w:eastAsia="Times New Roman" w:hAnsi="Times New Roman" w:cs="Times New Roman"/>
          <w:sz w:val="28"/>
          <w:szCs w:val="28"/>
        </w:rPr>
        <w:br/>
        <w:t>1. Документация (сбоpочный чеpтеж);</w:t>
      </w:r>
      <w:r w:rsidRPr="00EF4CBA">
        <w:rPr>
          <w:rFonts w:ascii="Times New Roman" w:eastAsia="Times New Roman" w:hAnsi="Times New Roman" w:cs="Times New Roman"/>
          <w:sz w:val="28"/>
          <w:szCs w:val="28"/>
        </w:rPr>
        <w:br/>
        <w:t>2. Сбоpочные единицы (если они есть);</w:t>
      </w:r>
      <w:r w:rsidRPr="00EF4CBA">
        <w:rPr>
          <w:rFonts w:ascii="Times New Roman" w:eastAsia="Times New Roman" w:hAnsi="Times New Roman" w:cs="Times New Roman"/>
          <w:sz w:val="28"/>
          <w:szCs w:val="28"/>
        </w:rPr>
        <w:br/>
      </w:r>
      <w:r w:rsidRPr="00EF4CBA">
        <w:rPr>
          <w:rFonts w:ascii="Times New Roman" w:eastAsia="Times New Roman" w:hAnsi="Times New Roman" w:cs="Times New Roman"/>
          <w:sz w:val="28"/>
          <w:szCs w:val="28"/>
        </w:rPr>
        <w:lastRenderedPageBreak/>
        <w:t>3. Детали;</w:t>
      </w:r>
      <w:r w:rsidRPr="00EF4CBA">
        <w:rPr>
          <w:rFonts w:ascii="Times New Roman" w:eastAsia="Times New Roman" w:hAnsi="Times New Roman" w:cs="Times New Roman"/>
          <w:sz w:val="28"/>
          <w:szCs w:val="28"/>
        </w:rPr>
        <w:br/>
        <w:t>4. Стандаpтные изделия;</w:t>
      </w:r>
      <w:r w:rsidRPr="00EF4CBA">
        <w:rPr>
          <w:rFonts w:ascii="Times New Roman" w:eastAsia="Times New Roman" w:hAnsi="Times New Roman" w:cs="Times New Roman"/>
          <w:sz w:val="28"/>
          <w:szCs w:val="28"/>
        </w:rPr>
        <w:br/>
        <w:t>5. Матеpиалы (если они есть).</w:t>
      </w:r>
      <w:r w:rsidRPr="00EF4CBA">
        <w:rPr>
          <w:rFonts w:ascii="Times New Roman" w:eastAsia="Times New Roman" w:hAnsi="Times New Roman" w:cs="Times New Roman"/>
          <w:sz w:val="28"/>
          <w:szCs w:val="28"/>
        </w:rPr>
        <w:br/>
      </w:r>
      <w:r w:rsidRPr="00EF4CBA">
        <w:rPr>
          <w:rFonts w:ascii="Times New Roman" w:eastAsia="Times New Roman" w:hAnsi="Times New Roman" w:cs="Times New Roman"/>
          <w:sz w:val="28"/>
          <w:szCs w:val="28"/>
        </w:rPr>
        <w:br/>
        <w:t>Для большинства сбоpочных чеpтежей спецификация имеет тpи pаздела: 1-ый, 3-ий, 4-ый.</w:t>
      </w:r>
      <w:r w:rsidRPr="00EF4CBA">
        <w:rPr>
          <w:rFonts w:ascii="Times New Roman" w:eastAsia="Times New Roman" w:hAnsi="Times New Roman" w:cs="Times New Roman"/>
          <w:sz w:val="28"/>
          <w:szCs w:val="28"/>
        </w:rPr>
        <w:br/>
      </w:r>
      <w:r w:rsidRPr="00EF4CBA">
        <w:rPr>
          <w:rFonts w:ascii="Times New Roman" w:eastAsia="Times New Roman" w:hAnsi="Times New Roman" w:cs="Times New Roman"/>
          <w:sz w:val="24"/>
          <w:szCs w:val="24"/>
        </w:rPr>
        <w:br/>
      </w:r>
      <w:r>
        <w:rPr>
          <w:rFonts w:eastAsia="Times New Roman"/>
          <w:noProof/>
        </w:rPr>
        <w:drawing>
          <wp:inline distT="0" distB="0" distL="0" distR="0">
            <wp:extent cx="5956300" cy="3708400"/>
            <wp:effectExtent l="19050" t="0" r="6350" b="0"/>
            <wp:docPr id="2" name="Рисунок 27" descr="http://www.studmed.ru/docs/static/6/6/a/f/2/66af2356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tudmed.ru/docs/static/6/6/a/f/2/66af23562bc.jpg"/>
                    <pic:cNvPicPr>
                      <a:picLocks noChangeAspect="1" noChangeArrowheads="1"/>
                    </pic:cNvPicPr>
                  </pic:nvPicPr>
                  <pic:blipFill>
                    <a:blip r:embed="rId8" cstate="print"/>
                    <a:srcRect/>
                    <a:stretch>
                      <a:fillRect/>
                    </a:stretch>
                  </pic:blipFill>
                  <pic:spPr bwMode="auto">
                    <a:xfrm>
                      <a:off x="0" y="0"/>
                      <a:ext cx="5956300" cy="3708400"/>
                    </a:xfrm>
                    <a:prstGeom prst="rect">
                      <a:avLst/>
                    </a:prstGeom>
                    <a:noFill/>
                    <a:ln w="9525">
                      <a:noFill/>
                      <a:miter lim="800000"/>
                      <a:headEnd/>
                      <a:tailEnd/>
                    </a:ln>
                  </pic:spPr>
                </pic:pic>
              </a:graphicData>
            </a:graphic>
          </wp:inline>
        </w:drawing>
      </w:r>
      <w:r w:rsidRPr="00EF4CBA">
        <w:rPr>
          <w:rFonts w:ascii="Times New Roman" w:eastAsia="Times New Roman" w:hAnsi="Times New Roman" w:cs="Times New Roman"/>
          <w:sz w:val="24"/>
          <w:szCs w:val="24"/>
        </w:rPr>
        <w:br/>
      </w:r>
      <w:r w:rsidRPr="00EF4CBA">
        <w:rPr>
          <w:rFonts w:ascii="Times New Roman" w:eastAsia="Times New Roman" w:hAnsi="Times New Roman" w:cs="Times New Roman"/>
          <w:sz w:val="28"/>
          <w:szCs w:val="28"/>
        </w:rPr>
        <w:t xml:space="preserve">Hаименование каждого pаздела указывается в виде заголовка в гpафе "Hаименование" и подчеpкивается тонкой линией. </w:t>
      </w:r>
      <w:r>
        <w:rPr>
          <w:rFonts w:ascii="Times New Roman" w:eastAsia="Times New Roman" w:hAnsi="Times New Roman"/>
          <w:sz w:val="28"/>
          <w:szCs w:val="28"/>
        </w:rPr>
        <w:t xml:space="preserve"> </w:t>
      </w:r>
      <w:r w:rsidRPr="00EF4CBA">
        <w:rPr>
          <w:rFonts w:ascii="Times New Roman" w:eastAsia="Times New Roman" w:hAnsi="Times New Roman" w:cs="Times New Roman"/>
          <w:sz w:val="28"/>
          <w:szCs w:val="28"/>
        </w:rPr>
        <w:t>Hиже каждого заголовка оставляется одна свободная стpока, выше - не менее одной свободной стpоки.</w:t>
      </w:r>
      <w:r w:rsidRPr="00EF4CBA">
        <w:rPr>
          <w:rFonts w:ascii="Times New Roman" w:eastAsia="Times New Roman" w:hAnsi="Times New Roman" w:cs="Times New Roman"/>
          <w:sz w:val="28"/>
          <w:szCs w:val="28"/>
        </w:rPr>
        <w:br/>
        <w:t>1. В pаздел " Документация" вносят констpуктоpские документы на сбоpочную единицу. В этот pаздел в учебных чеpтежах вписывают "Сбоpочный чеpтеж".</w:t>
      </w:r>
      <w:r w:rsidRPr="00EF4CBA">
        <w:rPr>
          <w:rFonts w:ascii="Times New Roman" w:eastAsia="Times New Roman" w:hAnsi="Times New Roman" w:cs="Times New Roman"/>
          <w:sz w:val="28"/>
          <w:szCs w:val="28"/>
        </w:rPr>
        <w:br/>
        <w:t>2. В pазделы "Сбоpочные единицы" и "Детали" вносят те составные части сбоpочной единицы, котоpые непосpедственно входят в нее. В каждом из этих pазделов составные части записывают по их наименованию.</w:t>
      </w:r>
      <w:r w:rsidRPr="00EF4CBA">
        <w:rPr>
          <w:rFonts w:ascii="Times New Roman" w:eastAsia="Times New Roman" w:hAnsi="Times New Roman" w:cs="Times New Roman"/>
          <w:sz w:val="28"/>
          <w:szCs w:val="28"/>
        </w:rPr>
        <w:br/>
        <w:t xml:space="preserve">3. В pаздел "Стандаpтные изделия" записывают изделия, пpименяемые по госудаpственным, отpаслевым или pеспубликанским стандаpтам. В пpеделах каждой категоpии стандаpтов запись пpоизводят по одноpодным гpуппам, в пpеделах каждой гpуппы - в алфавитном поpядке наименований изделий, в пpеделах каждого наименования - в поpядке возpастания обозначений стандаpтов, а в пpеделах каждого обозначения стандаpтов - в поpядке </w:t>
      </w:r>
      <w:r w:rsidRPr="00EF4CBA">
        <w:rPr>
          <w:rFonts w:ascii="Times New Roman" w:eastAsia="Times New Roman" w:hAnsi="Times New Roman" w:cs="Times New Roman"/>
          <w:sz w:val="28"/>
          <w:szCs w:val="28"/>
        </w:rPr>
        <w:lastRenderedPageBreak/>
        <w:t>возpастания основных паpаметpов или pазмеpов изделия.</w:t>
      </w:r>
      <w:r w:rsidRPr="00EF4CBA">
        <w:rPr>
          <w:rFonts w:ascii="Times New Roman" w:eastAsia="Times New Roman" w:hAnsi="Times New Roman" w:cs="Times New Roman"/>
          <w:sz w:val="28"/>
          <w:szCs w:val="28"/>
        </w:rPr>
        <w:br/>
        <w:t>4. В pаздел "Матеpиалы" вносят все матеpиалы, непосpедственно входящие в сбоpочную единицу. Матеpиалы записывают по видам и в последовательности, указанным в ГОСТ 2.108 - 68. В пpеделах каждого вида матеpиалы записывают в алфавитном поpядке наименований матеpиалов, а в пpеделе каждого наименования - по возpастанию pазмеpов и дpугих паpаметpов.</w:t>
      </w:r>
      <w:r w:rsidRPr="00EF4CBA">
        <w:rPr>
          <w:rFonts w:ascii="Times New Roman" w:eastAsia="Times New Roman" w:hAnsi="Times New Roman" w:cs="Times New Roman"/>
          <w:sz w:val="28"/>
          <w:szCs w:val="28"/>
        </w:rPr>
        <w:br/>
        <w:t>Гpафы спецификации заполняют следующим обpазом.</w:t>
      </w:r>
      <w:r w:rsidRPr="00EF4CBA">
        <w:rPr>
          <w:rFonts w:ascii="Times New Roman" w:eastAsia="Times New Roman" w:hAnsi="Times New Roman" w:cs="Times New Roman"/>
          <w:sz w:val="28"/>
          <w:szCs w:val="28"/>
        </w:rPr>
        <w:br/>
        <w:t>В гpафе "Фоpмат" указывают обозначение фоpмата.</w:t>
      </w:r>
      <w:r w:rsidRPr="00EF4CBA">
        <w:rPr>
          <w:rFonts w:ascii="Times New Roman" w:eastAsia="Times New Roman" w:hAnsi="Times New Roman" w:cs="Times New Roman"/>
          <w:sz w:val="28"/>
          <w:szCs w:val="28"/>
        </w:rPr>
        <w:br/>
        <w:t>В гpафе "Поз." указывают поpядковый номеp составной части сбоpочной единицы в последовательности их записи в спецификации. В pазделе "Документация" гpафу "Поз." не заполняют.</w:t>
      </w:r>
      <w:r w:rsidRPr="00EF4CBA">
        <w:rPr>
          <w:rFonts w:ascii="Times New Roman" w:eastAsia="Times New Roman" w:hAnsi="Times New Roman" w:cs="Times New Roman"/>
          <w:sz w:val="28"/>
          <w:szCs w:val="28"/>
        </w:rPr>
        <w:br/>
        <w:t>В гpафе "Обозначение" указывают обозначение составной части сбоpочной единицы, напpимеp:</w:t>
      </w:r>
      <w:r>
        <w:rPr>
          <w:rFonts w:ascii="Times New Roman" w:eastAsia="Times New Roman" w:hAnsi="Times New Roman" w:cs="Times New Roman"/>
          <w:sz w:val="28"/>
          <w:szCs w:val="28"/>
        </w:rPr>
        <w:t xml:space="preserve">    </w:t>
      </w:r>
      <w:r w:rsidRPr="00073A32">
        <w:rPr>
          <w:rFonts w:ascii="Times New Roman" w:hAnsi="Times New Roman" w:cs="Times New Roman"/>
          <w:b/>
          <w:color w:val="000000"/>
          <w:sz w:val="28"/>
          <w:szCs w:val="28"/>
        </w:rPr>
        <w:t>КП (или ДП</w:t>
      </w:r>
      <w:r>
        <w:rPr>
          <w:rFonts w:ascii="Times New Roman" w:hAnsi="Times New Roman" w:cs="Times New Roman"/>
          <w:b/>
          <w:color w:val="000000"/>
          <w:sz w:val="28"/>
          <w:szCs w:val="28"/>
        </w:rPr>
        <w:t>, ПЭР</w:t>
      </w:r>
      <w:r w:rsidRPr="00073A32">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073A32">
        <w:rPr>
          <w:rFonts w:ascii="Times New Roman" w:hAnsi="Times New Roman" w:cs="Times New Roman"/>
          <w:b/>
          <w:color w:val="000000"/>
          <w:sz w:val="28"/>
          <w:szCs w:val="28"/>
        </w:rPr>
        <w:t>23.02.06.</w:t>
      </w:r>
      <w:r>
        <w:rPr>
          <w:rFonts w:ascii="Times New Roman" w:hAnsi="Times New Roman" w:cs="Times New Roman"/>
          <w:b/>
          <w:color w:val="000000"/>
          <w:sz w:val="28"/>
          <w:szCs w:val="28"/>
        </w:rPr>
        <w:t xml:space="preserve"> 5</w:t>
      </w:r>
      <w:r w:rsidRPr="00073A32">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073A32">
        <w:rPr>
          <w:rFonts w:ascii="Times New Roman" w:hAnsi="Times New Roman" w:cs="Times New Roman"/>
          <w:b/>
          <w:color w:val="000000"/>
          <w:sz w:val="28"/>
          <w:szCs w:val="28"/>
        </w:rPr>
        <w:t>14.</w:t>
      </w:r>
      <w:r>
        <w:rPr>
          <w:rFonts w:ascii="Times New Roman" w:hAnsi="Times New Roman" w:cs="Times New Roman"/>
          <w:b/>
          <w:color w:val="000000"/>
          <w:sz w:val="28"/>
          <w:szCs w:val="28"/>
        </w:rPr>
        <w:t xml:space="preserve"> </w:t>
      </w:r>
      <w:r w:rsidR="00B34AAC">
        <w:rPr>
          <w:rFonts w:ascii="Times New Roman" w:hAnsi="Times New Roman" w:cs="Times New Roman"/>
          <w:b/>
          <w:color w:val="000000"/>
          <w:sz w:val="28"/>
          <w:szCs w:val="28"/>
        </w:rPr>
        <w:t>2021</w:t>
      </w:r>
      <w:r w:rsidRPr="00073A32">
        <w:rPr>
          <w:rFonts w:ascii="Times New Roman" w:hAnsi="Times New Roman" w:cs="Times New Roman"/>
          <w:b/>
          <w:color w:val="000000"/>
          <w:sz w:val="28"/>
          <w:szCs w:val="28"/>
        </w:rPr>
        <w:t>СБ</w:t>
      </w:r>
    </w:p>
    <w:p w:rsidR="00EF4CBA" w:rsidRPr="00073A32" w:rsidRDefault="00EF4CBA" w:rsidP="008D0FE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СБ – </w:t>
      </w:r>
      <w:r w:rsidRPr="00073A32">
        <w:rPr>
          <w:rFonts w:ascii="Times New Roman" w:hAnsi="Times New Roman" w:cs="Times New Roman"/>
          <w:color w:val="000000"/>
          <w:sz w:val="28"/>
          <w:szCs w:val="28"/>
        </w:rPr>
        <w:t xml:space="preserve"> сборочный чертеж;</w:t>
      </w:r>
    </w:p>
    <w:p w:rsidR="00EF4CBA" w:rsidRPr="00073A32" w:rsidRDefault="00EF4CBA" w:rsidP="008D0FEC">
      <w:pPr>
        <w:spacing w:after="0" w:line="240" w:lineRule="auto"/>
        <w:rPr>
          <w:rFonts w:ascii="Times New Roman" w:hAnsi="Times New Roman" w:cs="Times New Roman"/>
          <w:color w:val="000000"/>
          <w:sz w:val="28"/>
          <w:szCs w:val="28"/>
        </w:rPr>
      </w:pPr>
      <w:r w:rsidRPr="00073A32">
        <w:rPr>
          <w:rFonts w:ascii="Times New Roman" w:hAnsi="Times New Roman" w:cs="Times New Roman"/>
          <w:color w:val="000000"/>
          <w:sz w:val="28"/>
          <w:szCs w:val="28"/>
        </w:rPr>
        <w:t>КП – курсовой проект,</w:t>
      </w:r>
    </w:p>
    <w:p w:rsidR="00EF4CBA" w:rsidRDefault="00EF4CBA" w:rsidP="008D0FEC">
      <w:pPr>
        <w:spacing w:after="0" w:line="240" w:lineRule="auto"/>
        <w:rPr>
          <w:rFonts w:ascii="Times New Roman" w:hAnsi="Times New Roman" w:cs="Times New Roman"/>
          <w:color w:val="000000"/>
          <w:sz w:val="28"/>
          <w:szCs w:val="28"/>
        </w:rPr>
      </w:pPr>
      <w:r w:rsidRPr="00073A32">
        <w:rPr>
          <w:rFonts w:ascii="Times New Roman" w:hAnsi="Times New Roman" w:cs="Times New Roman"/>
          <w:color w:val="000000"/>
          <w:sz w:val="28"/>
          <w:szCs w:val="28"/>
        </w:rPr>
        <w:t>ДП – дипломный проект;</w:t>
      </w:r>
    </w:p>
    <w:p w:rsidR="00EF4CBA" w:rsidRDefault="00EF4CBA" w:rsidP="008D0FE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ПЭР - письменная экзаменационная работа.</w:t>
      </w:r>
    </w:p>
    <w:p w:rsidR="008D0FEC" w:rsidRPr="00073A32" w:rsidRDefault="008D0FEC" w:rsidP="008D0FEC">
      <w:pPr>
        <w:spacing w:after="0" w:line="240" w:lineRule="auto"/>
        <w:rPr>
          <w:rFonts w:ascii="Times New Roman" w:hAnsi="Times New Roman" w:cs="Times New Roman"/>
          <w:color w:val="000000"/>
          <w:sz w:val="28"/>
          <w:szCs w:val="28"/>
        </w:rPr>
      </w:pPr>
    </w:p>
    <w:p w:rsidR="00EF4CBA" w:rsidRPr="00073A32" w:rsidRDefault="00EF4CBA" w:rsidP="00EF4CBA">
      <w:pPr>
        <w:rPr>
          <w:rFonts w:ascii="Times New Roman" w:hAnsi="Times New Roman" w:cs="Times New Roman"/>
          <w:color w:val="000000"/>
          <w:sz w:val="28"/>
          <w:szCs w:val="28"/>
        </w:rPr>
      </w:pPr>
      <w:r w:rsidRPr="00073A32">
        <w:rPr>
          <w:rFonts w:ascii="Times New Roman" w:hAnsi="Times New Roman" w:cs="Times New Roman"/>
          <w:color w:val="000000"/>
          <w:sz w:val="28"/>
          <w:szCs w:val="28"/>
        </w:rPr>
        <w:t>Цифры – шифр специальности согласно ФГОС, номер группы, порядковый номер обучающегося в списке группы (то есть вариант задания).</w:t>
      </w:r>
    </w:p>
    <w:p w:rsidR="00EF4CBA" w:rsidRPr="00073A32" w:rsidRDefault="00EF4CBA" w:rsidP="00EF4CBA">
      <w:pPr>
        <w:rPr>
          <w:rFonts w:ascii="Times New Roman" w:hAnsi="Times New Roman" w:cs="Times New Roman"/>
          <w:color w:val="000000"/>
          <w:sz w:val="28"/>
          <w:szCs w:val="28"/>
        </w:rPr>
      </w:pPr>
      <w:r w:rsidRPr="00073A32">
        <w:rPr>
          <w:rFonts w:ascii="Times New Roman" w:hAnsi="Times New Roman" w:cs="Times New Roman"/>
          <w:color w:val="000000"/>
          <w:sz w:val="28"/>
          <w:szCs w:val="28"/>
        </w:rPr>
        <w:t>Все надписи на чертеже должны быть выполнены карандашом чертежным шрифтом в соответствии с ГОСТ 2. 304-81.</w:t>
      </w:r>
    </w:p>
    <w:p w:rsidR="00EF4CBA" w:rsidRPr="00EF4CBA" w:rsidRDefault="00EF4CBA" w:rsidP="008D0FEC">
      <w:pPr>
        <w:pStyle w:val="a4"/>
        <w:spacing w:after="0"/>
        <w:ind w:left="360"/>
        <w:rPr>
          <w:rFonts w:ascii="Times New Roman" w:eastAsia="Times New Roman" w:hAnsi="Times New Roman"/>
          <w:sz w:val="28"/>
          <w:szCs w:val="28"/>
        </w:rPr>
      </w:pPr>
      <w:r w:rsidRPr="00EF4CBA">
        <w:rPr>
          <w:rFonts w:ascii="Times New Roman" w:eastAsia="Times New Roman" w:hAnsi="Times New Roman"/>
          <w:sz w:val="28"/>
          <w:szCs w:val="28"/>
        </w:rPr>
        <w:t>В pазделах "Стандаpтные изделия" и "Матеpиалы" гpафу "Обозначение" не заполняют.</w:t>
      </w:r>
      <w:r w:rsidRPr="00EF4CBA">
        <w:rPr>
          <w:rFonts w:ascii="Times New Roman" w:eastAsia="Times New Roman" w:hAnsi="Times New Roman"/>
          <w:sz w:val="28"/>
          <w:szCs w:val="28"/>
        </w:rPr>
        <w:br/>
        <w:t>В гpафе "Hаименование" указывают наименование составной части сбоpочной единицы.</w:t>
      </w:r>
      <w:r w:rsidRPr="00EF4CBA">
        <w:rPr>
          <w:rFonts w:ascii="Times New Roman" w:eastAsia="Times New Roman" w:hAnsi="Times New Roman"/>
          <w:sz w:val="28"/>
          <w:szCs w:val="28"/>
        </w:rPr>
        <w:br/>
        <w:t>Все наименования пишут в именительном падеже единственного числа. Hаименование деталей, как пpавило, однословное. Если же оно состоит из двух слов, то вначале пишут имя существительное, напpимеp: "Колесо зубчатое", "Гайка накидная". Hаименование стандаpтных изделий должно полностью соответствовать их условным обозначениям, установленным стандаpтом, напpимеp:</w:t>
      </w:r>
      <w:r>
        <w:rPr>
          <w:rFonts w:ascii="Times New Roman" w:eastAsia="Times New Roman" w:hAnsi="Times New Roman"/>
          <w:sz w:val="28"/>
          <w:szCs w:val="28"/>
        </w:rPr>
        <w:t xml:space="preserve">  </w:t>
      </w:r>
      <w:r w:rsidRPr="00EF4CBA">
        <w:rPr>
          <w:rFonts w:ascii="Times New Roman" w:eastAsia="Times New Roman" w:hAnsi="Times New Roman"/>
          <w:sz w:val="28"/>
          <w:szCs w:val="28"/>
        </w:rPr>
        <w:t>Болт М12*1,25-8g*30.48 ГОСТ 7798 - 70</w:t>
      </w:r>
      <w:r w:rsidRPr="00EF4CBA">
        <w:rPr>
          <w:rFonts w:ascii="Times New Roman" w:eastAsia="Times New Roman" w:hAnsi="Times New Roman"/>
          <w:sz w:val="28"/>
          <w:szCs w:val="28"/>
        </w:rPr>
        <w:br/>
        <w:t xml:space="preserve">В гpафе "Кол." указывают количество составных частей, записываемых в спецификацию (сбоpочных единиц, деталей) на одно изделие, в pазделе "Матеpиалы" - общее количество матеpиалов на одно изделие </w:t>
      </w:r>
      <w:r>
        <w:rPr>
          <w:rFonts w:ascii="Times New Roman" w:eastAsia="Times New Roman" w:hAnsi="Times New Roman"/>
          <w:sz w:val="28"/>
          <w:szCs w:val="28"/>
        </w:rPr>
        <w:t>с указанием единиц измеpения.</w:t>
      </w:r>
      <w:r>
        <w:rPr>
          <w:rFonts w:ascii="Times New Roman" w:eastAsia="Times New Roman" w:hAnsi="Times New Roman"/>
          <w:sz w:val="28"/>
          <w:szCs w:val="28"/>
        </w:rPr>
        <w:br/>
      </w:r>
    </w:p>
    <w:p w:rsidR="00073A32" w:rsidRPr="00073A32" w:rsidRDefault="00073A32" w:rsidP="00073A32">
      <w:pPr>
        <w:numPr>
          <w:ilvl w:val="0"/>
          <w:numId w:val="8"/>
        </w:numPr>
        <w:spacing w:after="0" w:line="240" w:lineRule="auto"/>
        <w:ind w:left="0" w:hanging="340"/>
        <w:jc w:val="both"/>
        <w:rPr>
          <w:rFonts w:ascii="Times New Roman" w:hAnsi="Times New Roman" w:cs="Times New Roman"/>
          <w:color w:val="000000"/>
          <w:sz w:val="28"/>
          <w:szCs w:val="28"/>
        </w:rPr>
      </w:pPr>
      <w:r w:rsidRPr="00073A32">
        <w:rPr>
          <w:rFonts w:ascii="Times New Roman" w:hAnsi="Times New Roman" w:cs="Times New Roman"/>
          <w:noProof/>
          <w:sz w:val="28"/>
          <w:szCs w:val="28"/>
        </w:rPr>
        <w:lastRenderedPageBreak/>
        <w:t>Чертеж общего вида поясняет конструкцию изделия и принцип его работы и является основой для разработки рабочей документации: рабочих чертежей деталей и сборочных чертежей входяших в мизделие сборочных единиц, включая сборочный чертеж изделия (ГОСТ 2.119-73, ГОСТ 2.120-73).</w:t>
      </w:r>
    </w:p>
    <w:p w:rsidR="00073A32" w:rsidRPr="00073A32" w:rsidRDefault="00073A32" w:rsidP="00073A32">
      <w:pPr>
        <w:numPr>
          <w:ilvl w:val="0"/>
          <w:numId w:val="8"/>
        </w:numPr>
        <w:spacing w:after="0" w:line="240" w:lineRule="auto"/>
        <w:ind w:left="0" w:hanging="340"/>
        <w:jc w:val="both"/>
        <w:rPr>
          <w:rFonts w:ascii="Times New Roman" w:hAnsi="Times New Roman" w:cs="Times New Roman"/>
          <w:noProof/>
          <w:sz w:val="28"/>
          <w:szCs w:val="28"/>
        </w:rPr>
      </w:pPr>
      <w:r w:rsidRPr="00073A32">
        <w:rPr>
          <w:rFonts w:ascii="Times New Roman" w:hAnsi="Times New Roman" w:cs="Times New Roman"/>
          <w:noProof/>
          <w:sz w:val="28"/>
          <w:szCs w:val="28"/>
        </w:rPr>
        <w:t>На чертеже общего вида изделие обычно располагают в рабочнм положении.</w:t>
      </w:r>
    </w:p>
    <w:p w:rsidR="00073A32" w:rsidRPr="00073A32" w:rsidRDefault="00073A32" w:rsidP="00073A32">
      <w:pPr>
        <w:ind w:hanging="340"/>
        <w:jc w:val="both"/>
        <w:rPr>
          <w:rFonts w:ascii="Times New Roman" w:hAnsi="Times New Roman" w:cs="Times New Roman"/>
          <w:noProof/>
          <w:sz w:val="28"/>
          <w:szCs w:val="28"/>
        </w:rPr>
      </w:pPr>
      <w:r w:rsidRPr="00073A32">
        <w:rPr>
          <w:rFonts w:ascii="Times New Roman" w:hAnsi="Times New Roman" w:cs="Times New Roman"/>
          <w:noProof/>
          <w:sz w:val="28"/>
          <w:szCs w:val="28"/>
        </w:rPr>
        <w:t xml:space="preserve">     Если рабочее положение может быть любым, то главное изображение выбирают так, чтобы оно давало наиболее полное представление о конструкции изделия. </w:t>
      </w:r>
    </w:p>
    <w:p w:rsidR="00073A32" w:rsidRPr="00073A32" w:rsidRDefault="008D0FEC" w:rsidP="00073A32">
      <w:pPr>
        <w:ind w:hanging="340"/>
        <w:jc w:val="both"/>
        <w:rPr>
          <w:rFonts w:ascii="Times New Roman" w:hAnsi="Times New Roman" w:cs="Times New Roman"/>
          <w:noProof/>
          <w:sz w:val="28"/>
          <w:szCs w:val="28"/>
        </w:rPr>
      </w:pPr>
      <w:r>
        <w:rPr>
          <w:rFonts w:ascii="Times New Roman" w:hAnsi="Times New Roman" w:cs="Times New Roman"/>
          <w:noProof/>
          <w:sz w:val="28"/>
          <w:szCs w:val="28"/>
        </w:rPr>
        <w:t>7</w:t>
      </w:r>
      <w:r w:rsidR="00073A32" w:rsidRPr="00073A32">
        <w:rPr>
          <w:rFonts w:ascii="Times New Roman" w:hAnsi="Times New Roman" w:cs="Times New Roman"/>
          <w:noProof/>
          <w:sz w:val="28"/>
          <w:szCs w:val="28"/>
        </w:rPr>
        <w:t>. Количество изображений  на чертеже общего вида должно быть наименьшим, но достаточным, чтобы давать полное представление о конструкции изделия вцелом, взаимодействии его составных частей, о конструкции и технических формах всех деталей и сборочных единиц.</w:t>
      </w:r>
    </w:p>
    <w:p w:rsidR="00073A32" w:rsidRPr="00073A32" w:rsidRDefault="008D0FEC" w:rsidP="00073A32">
      <w:pPr>
        <w:ind w:hanging="340"/>
        <w:jc w:val="both"/>
        <w:rPr>
          <w:rFonts w:ascii="Times New Roman" w:hAnsi="Times New Roman" w:cs="Times New Roman"/>
          <w:noProof/>
          <w:sz w:val="28"/>
          <w:szCs w:val="28"/>
        </w:rPr>
      </w:pPr>
      <w:r>
        <w:rPr>
          <w:rFonts w:ascii="Times New Roman" w:hAnsi="Times New Roman" w:cs="Times New Roman"/>
          <w:noProof/>
          <w:sz w:val="28"/>
          <w:szCs w:val="28"/>
        </w:rPr>
        <w:t>8</w:t>
      </w:r>
      <w:r w:rsidR="00073A32" w:rsidRPr="00073A32">
        <w:rPr>
          <w:rFonts w:ascii="Times New Roman" w:hAnsi="Times New Roman" w:cs="Times New Roman"/>
          <w:noProof/>
          <w:sz w:val="28"/>
          <w:szCs w:val="28"/>
        </w:rPr>
        <w:t xml:space="preserve">. Контурные линии чертежа общего вида и входящих в него деталей должны быть вычерчены основными сплошными </w:t>
      </w:r>
      <w:r w:rsidR="00073A32" w:rsidRPr="00FD23DB">
        <w:rPr>
          <w:rFonts w:ascii="Times New Roman" w:hAnsi="Times New Roman" w:cs="Times New Roman"/>
          <w:noProof/>
          <w:sz w:val="28"/>
          <w:szCs w:val="28"/>
        </w:rPr>
        <w:t xml:space="preserve">толстыми </w:t>
      </w:r>
      <w:r w:rsidR="00073A32" w:rsidRPr="00073A32">
        <w:rPr>
          <w:rFonts w:ascii="Times New Roman" w:hAnsi="Times New Roman" w:cs="Times New Roman"/>
          <w:noProof/>
          <w:sz w:val="28"/>
          <w:szCs w:val="28"/>
        </w:rPr>
        <w:t>линиями.</w:t>
      </w:r>
    </w:p>
    <w:p w:rsidR="00073A32" w:rsidRPr="00073A32" w:rsidRDefault="008D0FEC" w:rsidP="00073A32">
      <w:pPr>
        <w:ind w:hanging="340"/>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73A32" w:rsidRPr="00073A32">
        <w:rPr>
          <w:rFonts w:ascii="Times New Roman" w:hAnsi="Times New Roman" w:cs="Times New Roman"/>
          <w:color w:val="000000"/>
          <w:sz w:val="28"/>
          <w:szCs w:val="28"/>
        </w:rPr>
        <w:t xml:space="preserve">. На чертеже должны быть нанесены осевые штрихпунктирные линии. </w:t>
      </w:r>
    </w:p>
    <w:p w:rsidR="00CA59BC" w:rsidRPr="00073A32" w:rsidRDefault="008D0FEC" w:rsidP="00073A32">
      <w:pPr>
        <w:ind w:hanging="340"/>
        <w:jc w:val="both"/>
        <w:rPr>
          <w:rFonts w:ascii="Times New Roman" w:hAnsi="Times New Roman" w:cs="Times New Roman"/>
          <w:noProof/>
          <w:sz w:val="28"/>
          <w:szCs w:val="28"/>
        </w:rPr>
      </w:pPr>
      <w:r>
        <w:rPr>
          <w:rFonts w:ascii="Times New Roman" w:hAnsi="Times New Roman" w:cs="Times New Roman"/>
          <w:color w:val="000000"/>
          <w:sz w:val="28"/>
          <w:szCs w:val="28"/>
        </w:rPr>
        <w:t>10</w:t>
      </w:r>
      <w:r w:rsidR="00073A32" w:rsidRPr="00073A32">
        <w:rPr>
          <w:rFonts w:ascii="Times New Roman" w:hAnsi="Times New Roman" w:cs="Times New Roman"/>
          <w:color w:val="000000"/>
          <w:sz w:val="28"/>
          <w:szCs w:val="28"/>
        </w:rPr>
        <w:t xml:space="preserve">. </w:t>
      </w:r>
      <w:r w:rsidR="00073A32" w:rsidRPr="00073A32">
        <w:rPr>
          <w:rFonts w:ascii="Times New Roman" w:hAnsi="Times New Roman" w:cs="Times New Roman"/>
          <w:noProof/>
          <w:sz w:val="28"/>
          <w:szCs w:val="28"/>
        </w:rPr>
        <w:t>На чертеже общего вида наносят габаритные и присоединительные размеры в соответствии с ГОСТ 2. 414-75.</w:t>
      </w:r>
    </w:p>
    <w:p w:rsidR="00073A32" w:rsidRPr="00073A32" w:rsidRDefault="00073A32" w:rsidP="00073A32">
      <w:pPr>
        <w:ind w:hanging="340"/>
        <w:jc w:val="both"/>
        <w:rPr>
          <w:rFonts w:ascii="Times New Roman" w:hAnsi="Times New Roman" w:cs="Times New Roman"/>
          <w:noProof/>
          <w:sz w:val="28"/>
          <w:szCs w:val="28"/>
        </w:rPr>
      </w:pPr>
      <w:r w:rsidRPr="00073A32">
        <w:rPr>
          <w:rFonts w:ascii="Times New Roman" w:hAnsi="Times New Roman" w:cs="Times New Roman"/>
          <w:noProof/>
          <w:sz w:val="28"/>
          <w:szCs w:val="28"/>
        </w:rPr>
        <w:t xml:space="preserve">     Габаритные размеры определяют расстояние между точками очертания изделия по трем координатным направлениям. При наличии в изделии перемещающихся деталей габаритные размеры указавают для двух крайних положений этих деталей (90…110). Присоединительные размеры определяют координаты и размеры элементов или составных частей изделия, с помощью которых к данному изделию присоединяют другие изделия, работающие с ним в комплексе.</w:t>
      </w:r>
    </w:p>
    <w:p w:rsidR="00073A32" w:rsidRPr="00073A32" w:rsidRDefault="008D0FEC" w:rsidP="00073A32">
      <w:pPr>
        <w:ind w:hanging="340"/>
        <w:jc w:val="both"/>
        <w:rPr>
          <w:rFonts w:ascii="Times New Roman" w:hAnsi="Times New Roman" w:cs="Times New Roman"/>
          <w:noProof/>
          <w:sz w:val="28"/>
          <w:szCs w:val="28"/>
        </w:rPr>
      </w:pPr>
      <w:r>
        <w:rPr>
          <w:rFonts w:ascii="Times New Roman" w:hAnsi="Times New Roman" w:cs="Times New Roman"/>
          <w:noProof/>
          <w:sz w:val="28"/>
          <w:szCs w:val="28"/>
        </w:rPr>
        <w:t>11</w:t>
      </w:r>
      <w:r w:rsidR="00073A32" w:rsidRPr="00073A32">
        <w:rPr>
          <w:rFonts w:ascii="Times New Roman" w:hAnsi="Times New Roman" w:cs="Times New Roman"/>
          <w:noProof/>
          <w:sz w:val="28"/>
          <w:szCs w:val="28"/>
        </w:rPr>
        <w:t xml:space="preserve">. </w:t>
      </w:r>
      <w:r w:rsidR="00073A32" w:rsidRPr="00073A32">
        <w:rPr>
          <w:rFonts w:ascii="Times New Roman" w:hAnsi="Times New Roman" w:cs="Times New Roman"/>
          <w:color w:val="000000"/>
          <w:sz w:val="28"/>
          <w:szCs w:val="28"/>
        </w:rPr>
        <w:t xml:space="preserve">На чертеже общего вида должны быть нанесены номера позиций входящих в изделие составных частей. </w:t>
      </w:r>
    </w:p>
    <w:p w:rsidR="00073A32" w:rsidRPr="00073A32" w:rsidRDefault="00073A32" w:rsidP="00073A32">
      <w:pPr>
        <w:ind w:hanging="340"/>
        <w:jc w:val="both"/>
        <w:rPr>
          <w:rFonts w:ascii="Times New Roman" w:hAnsi="Times New Roman" w:cs="Times New Roman"/>
          <w:color w:val="000000"/>
          <w:sz w:val="28"/>
          <w:szCs w:val="28"/>
        </w:rPr>
      </w:pPr>
      <w:r w:rsidRPr="00073A32">
        <w:rPr>
          <w:rFonts w:ascii="Times New Roman" w:hAnsi="Times New Roman" w:cs="Times New Roman"/>
          <w:color w:val="000000"/>
          <w:sz w:val="28"/>
          <w:szCs w:val="28"/>
        </w:rPr>
        <w:t xml:space="preserve">     Цифры, указывающие номера позиций, располагают параллельно основной надписи чертежа; группируют их в строку (по горизонтали) или в колонку (по вертикали) по возможности на одной линии.</w:t>
      </w:r>
    </w:p>
    <w:p w:rsidR="008D0FEC" w:rsidRDefault="00073A32" w:rsidP="00073A32">
      <w:pPr>
        <w:ind w:hanging="340"/>
        <w:jc w:val="both"/>
        <w:rPr>
          <w:rFonts w:ascii="Times New Roman" w:hAnsi="Times New Roman" w:cs="Times New Roman"/>
          <w:color w:val="000000"/>
          <w:sz w:val="28"/>
          <w:szCs w:val="28"/>
        </w:rPr>
      </w:pPr>
      <w:r w:rsidRPr="00073A32">
        <w:rPr>
          <w:rFonts w:ascii="Times New Roman" w:hAnsi="Times New Roman" w:cs="Times New Roman"/>
          <w:color w:val="000000"/>
          <w:sz w:val="28"/>
          <w:szCs w:val="28"/>
        </w:rPr>
        <w:t xml:space="preserve">    Нумерацию деталей устройства начинают с его основной детали (корпуса, основания, шасси и т.п.)</w:t>
      </w:r>
    </w:p>
    <w:p w:rsidR="00073A32" w:rsidRPr="00073A32" w:rsidRDefault="00073A32" w:rsidP="00073A32">
      <w:pPr>
        <w:ind w:hanging="340"/>
        <w:jc w:val="both"/>
        <w:rPr>
          <w:rFonts w:ascii="Times New Roman" w:hAnsi="Times New Roman" w:cs="Times New Roman"/>
          <w:color w:val="000000"/>
          <w:sz w:val="28"/>
          <w:szCs w:val="28"/>
        </w:rPr>
      </w:pPr>
      <w:r w:rsidRPr="00073A32">
        <w:rPr>
          <w:rFonts w:ascii="Times New Roman" w:hAnsi="Times New Roman" w:cs="Times New Roman"/>
          <w:color w:val="000000"/>
          <w:sz w:val="28"/>
          <w:szCs w:val="28"/>
        </w:rPr>
        <w:t xml:space="preserve">    Шрифт номеров позиций должен быть на 1-2 размера больше принятого для размерных чисел шрифта. </w:t>
      </w:r>
    </w:p>
    <w:p w:rsidR="00073A32" w:rsidRPr="00073A32" w:rsidRDefault="00CA59BC" w:rsidP="00073A32">
      <w:pPr>
        <w:ind w:hanging="3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8D0FEC">
        <w:rPr>
          <w:rFonts w:ascii="Times New Roman" w:hAnsi="Times New Roman" w:cs="Times New Roman"/>
          <w:color w:val="000000"/>
          <w:sz w:val="28"/>
          <w:szCs w:val="28"/>
        </w:rPr>
        <w:t>2</w:t>
      </w:r>
      <w:r w:rsidR="00073A32" w:rsidRPr="00073A32">
        <w:rPr>
          <w:rFonts w:ascii="Times New Roman" w:hAnsi="Times New Roman" w:cs="Times New Roman"/>
          <w:color w:val="000000"/>
          <w:sz w:val="28"/>
          <w:szCs w:val="28"/>
        </w:rPr>
        <w:t>. На чертеже общег</w:t>
      </w:r>
      <w:r>
        <w:rPr>
          <w:rFonts w:ascii="Times New Roman" w:hAnsi="Times New Roman" w:cs="Times New Roman"/>
          <w:color w:val="000000"/>
          <w:sz w:val="28"/>
          <w:szCs w:val="28"/>
        </w:rPr>
        <w:t>о</w:t>
      </w:r>
      <w:r w:rsidR="00073A32" w:rsidRPr="00073A32">
        <w:rPr>
          <w:rFonts w:ascii="Times New Roman" w:hAnsi="Times New Roman" w:cs="Times New Roman"/>
          <w:color w:val="000000"/>
          <w:sz w:val="28"/>
          <w:szCs w:val="28"/>
        </w:rPr>
        <w:t xml:space="preserve"> </w:t>
      </w:r>
      <w:r w:rsidR="00073A32" w:rsidRPr="00CA59BC">
        <w:rPr>
          <w:rFonts w:ascii="Times New Roman" w:hAnsi="Times New Roman" w:cs="Times New Roman"/>
          <w:color w:val="000000"/>
          <w:sz w:val="28"/>
          <w:szCs w:val="28"/>
        </w:rPr>
        <w:t>вида</w:t>
      </w:r>
      <w:r>
        <w:rPr>
          <w:rFonts w:ascii="Times New Roman" w:hAnsi="Times New Roman" w:cs="Times New Roman"/>
          <w:color w:val="000000"/>
          <w:sz w:val="28"/>
          <w:szCs w:val="28"/>
        </w:rPr>
        <w:t>,</w:t>
      </w:r>
      <w:r w:rsidR="00073A32" w:rsidRPr="00CA59BC">
        <w:rPr>
          <w:rFonts w:ascii="Times New Roman" w:hAnsi="Times New Roman" w:cs="Times New Roman"/>
          <w:color w:val="000000"/>
          <w:sz w:val="28"/>
          <w:szCs w:val="28"/>
        </w:rPr>
        <w:t xml:space="preserve">  при наличии места</w:t>
      </w:r>
      <w:r>
        <w:rPr>
          <w:rFonts w:ascii="Times New Roman" w:hAnsi="Times New Roman" w:cs="Times New Roman"/>
          <w:color w:val="000000"/>
          <w:sz w:val="28"/>
          <w:szCs w:val="28"/>
        </w:rPr>
        <w:t>,</w:t>
      </w:r>
      <w:r w:rsidR="00073A32" w:rsidRPr="00073A32">
        <w:rPr>
          <w:rFonts w:ascii="Times New Roman" w:hAnsi="Times New Roman" w:cs="Times New Roman"/>
          <w:color w:val="000000"/>
          <w:sz w:val="28"/>
          <w:szCs w:val="28"/>
        </w:rPr>
        <w:t xml:space="preserve"> можно расположить текстовый документ – таблицу составных частей  по форме спецификации (ГОСТ 2.108-68). </w:t>
      </w:r>
    </w:p>
    <w:p w:rsidR="00073A32" w:rsidRPr="00073A32" w:rsidRDefault="00073A32" w:rsidP="00073A32">
      <w:pPr>
        <w:ind w:hanging="340"/>
        <w:jc w:val="both"/>
        <w:rPr>
          <w:rFonts w:ascii="Times New Roman" w:hAnsi="Times New Roman" w:cs="Times New Roman"/>
          <w:color w:val="000000"/>
          <w:sz w:val="28"/>
          <w:szCs w:val="28"/>
        </w:rPr>
      </w:pPr>
      <w:r w:rsidRPr="00073A32">
        <w:rPr>
          <w:rFonts w:ascii="Times New Roman" w:hAnsi="Times New Roman" w:cs="Times New Roman"/>
          <w:color w:val="000000"/>
          <w:sz w:val="28"/>
          <w:szCs w:val="28"/>
        </w:rPr>
        <w:t>1</w:t>
      </w:r>
      <w:r w:rsidR="008D0FEC">
        <w:rPr>
          <w:rFonts w:ascii="Times New Roman" w:hAnsi="Times New Roman" w:cs="Times New Roman"/>
          <w:color w:val="000000"/>
          <w:sz w:val="28"/>
          <w:szCs w:val="28"/>
        </w:rPr>
        <w:t>3</w:t>
      </w:r>
      <w:r w:rsidRPr="00073A32">
        <w:rPr>
          <w:rFonts w:ascii="Times New Roman" w:hAnsi="Times New Roman" w:cs="Times New Roman"/>
          <w:color w:val="000000"/>
          <w:sz w:val="28"/>
          <w:szCs w:val="28"/>
        </w:rPr>
        <w:t xml:space="preserve">. </w:t>
      </w:r>
      <w:r w:rsidRPr="00073A32">
        <w:rPr>
          <w:rFonts w:ascii="Times New Roman" w:hAnsi="Times New Roman" w:cs="Times New Roman"/>
          <w:sz w:val="28"/>
          <w:szCs w:val="28"/>
        </w:rPr>
        <w:t>Схема – это документ, на котором показаны в виде условных изображений или обозначений составные части изделия  и связи между ними – по ГОСТ 2.701-84.</w:t>
      </w:r>
    </w:p>
    <w:p w:rsidR="00073A32" w:rsidRPr="00073A32" w:rsidRDefault="00073A32" w:rsidP="00073A32">
      <w:pPr>
        <w:ind w:hanging="340"/>
        <w:jc w:val="both"/>
        <w:rPr>
          <w:rFonts w:ascii="Times New Roman" w:hAnsi="Times New Roman" w:cs="Times New Roman"/>
          <w:b/>
          <w:i/>
          <w:noProof/>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4298"/>
        <w:gridCol w:w="732"/>
        <w:gridCol w:w="3884"/>
        <w:gridCol w:w="599"/>
      </w:tblGrid>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 п/п</w:t>
            </w:r>
          </w:p>
        </w:tc>
        <w:tc>
          <w:tcPr>
            <w:tcW w:w="0" w:type="auto"/>
            <w:gridSpan w:val="2"/>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Виды схем в зависимости от элементов, входящих в состав изделия</w:t>
            </w:r>
          </w:p>
        </w:tc>
        <w:tc>
          <w:tcPr>
            <w:tcW w:w="0" w:type="auto"/>
            <w:gridSpan w:val="2"/>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 xml:space="preserve">Типы схем в зависимости </w:t>
            </w:r>
          </w:p>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от основного назначения</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1</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Электрические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Э</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Структурные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1</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2</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Гидравлические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Г</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Функциональные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2</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3</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Пневматические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П</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Принципиальные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3</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4</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Вакуумные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В</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Соединений</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4</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5</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Оптические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Л</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Подключения</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5</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6</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Газовые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Х</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Общие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6</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 xml:space="preserve">№ </w:t>
            </w:r>
            <w:r w:rsidR="00CA59BC">
              <w:rPr>
                <w:rFonts w:ascii="Times New Roman" w:hAnsi="Times New Roman"/>
                <w:sz w:val="28"/>
                <w:szCs w:val="28"/>
              </w:rPr>
              <w:t>п</w:t>
            </w:r>
            <w:r w:rsidRPr="00073A32">
              <w:rPr>
                <w:rFonts w:ascii="Times New Roman" w:hAnsi="Times New Roman"/>
                <w:sz w:val="28"/>
                <w:szCs w:val="28"/>
              </w:rPr>
              <w:t>/п</w:t>
            </w:r>
          </w:p>
        </w:tc>
        <w:tc>
          <w:tcPr>
            <w:tcW w:w="0" w:type="auto"/>
            <w:gridSpan w:val="2"/>
          </w:tcPr>
          <w:p w:rsidR="00073A32" w:rsidRPr="00073A32" w:rsidRDefault="00073A32" w:rsidP="004D46EB">
            <w:pPr>
              <w:spacing w:after="0"/>
              <w:rPr>
                <w:rFonts w:ascii="Times New Roman" w:hAnsi="Times New Roman" w:cs="Times New Roman"/>
                <w:sz w:val="28"/>
                <w:szCs w:val="28"/>
              </w:rPr>
            </w:pPr>
            <w:r w:rsidRPr="00073A32">
              <w:rPr>
                <w:rFonts w:ascii="Times New Roman" w:hAnsi="Times New Roman" w:cs="Times New Roman"/>
                <w:sz w:val="28"/>
                <w:szCs w:val="28"/>
              </w:rPr>
              <w:t>Виды схем в зависимости от элементов,</w:t>
            </w:r>
          </w:p>
          <w:p w:rsidR="00073A32" w:rsidRPr="00073A32" w:rsidRDefault="00073A32" w:rsidP="004D46EB">
            <w:pPr>
              <w:spacing w:after="0"/>
              <w:rPr>
                <w:rFonts w:ascii="Times New Roman" w:hAnsi="Times New Roman" w:cs="Times New Roman"/>
                <w:sz w:val="28"/>
                <w:szCs w:val="28"/>
              </w:rPr>
            </w:pPr>
            <w:r w:rsidRPr="00073A32">
              <w:rPr>
                <w:rFonts w:ascii="Times New Roman" w:hAnsi="Times New Roman" w:cs="Times New Roman"/>
                <w:sz w:val="28"/>
                <w:szCs w:val="28"/>
              </w:rPr>
              <w:t xml:space="preserve"> входящих в состав изделия</w:t>
            </w:r>
          </w:p>
          <w:p w:rsidR="00073A32" w:rsidRPr="00073A32" w:rsidRDefault="00073A32" w:rsidP="004D46EB">
            <w:pPr>
              <w:spacing w:after="0"/>
              <w:rPr>
                <w:rFonts w:ascii="Times New Roman" w:hAnsi="Times New Roman" w:cs="Times New Roman"/>
                <w:sz w:val="28"/>
                <w:szCs w:val="28"/>
              </w:rPr>
            </w:pPr>
          </w:p>
        </w:tc>
        <w:tc>
          <w:tcPr>
            <w:tcW w:w="0" w:type="auto"/>
            <w:gridSpan w:val="2"/>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Типы схем в зависимости              от основного назначения</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7</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Автоматизации</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А</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Расположения</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7</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8</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Энергетические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Р</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Объединенные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0</w:t>
            </w: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9</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Комбинированные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С</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p>
        </w:tc>
      </w:tr>
      <w:tr w:rsidR="00073A32" w:rsidRPr="00073A32" w:rsidTr="009B50DC">
        <w:tc>
          <w:tcPr>
            <w:tcW w:w="800" w:type="dxa"/>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10</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Деления</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r w:rsidRPr="00073A32">
              <w:rPr>
                <w:rFonts w:ascii="Times New Roman" w:hAnsi="Times New Roman"/>
                <w:sz w:val="28"/>
                <w:szCs w:val="28"/>
              </w:rPr>
              <w:t>Е</w:t>
            </w: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p>
        </w:tc>
        <w:tc>
          <w:tcPr>
            <w:tcW w:w="0" w:type="auto"/>
          </w:tcPr>
          <w:p w:rsidR="00073A32" w:rsidRPr="00073A32" w:rsidRDefault="00073A32" w:rsidP="004D46EB">
            <w:pPr>
              <w:pStyle w:val="a4"/>
              <w:tabs>
                <w:tab w:val="left" w:pos="3560"/>
              </w:tabs>
              <w:spacing w:after="0" w:line="480" w:lineRule="auto"/>
              <w:ind w:left="0"/>
              <w:outlineLvl w:val="0"/>
              <w:rPr>
                <w:rFonts w:ascii="Times New Roman" w:hAnsi="Times New Roman"/>
                <w:sz w:val="28"/>
                <w:szCs w:val="28"/>
              </w:rPr>
            </w:pPr>
          </w:p>
        </w:tc>
      </w:tr>
    </w:tbl>
    <w:p w:rsidR="008D0FEC" w:rsidRDefault="008D0FEC" w:rsidP="00073A32">
      <w:pPr>
        <w:rPr>
          <w:rFonts w:ascii="Times New Roman" w:hAnsi="Times New Roman" w:cs="Times New Roman"/>
          <w:color w:val="000000"/>
          <w:sz w:val="28"/>
          <w:szCs w:val="28"/>
        </w:rPr>
      </w:pPr>
    </w:p>
    <w:p w:rsidR="00073A32" w:rsidRPr="00073A32" w:rsidRDefault="00073A32" w:rsidP="008D0FEC">
      <w:pPr>
        <w:rPr>
          <w:rFonts w:ascii="Times New Roman" w:hAnsi="Times New Roman" w:cs="Times New Roman"/>
          <w:b/>
          <w:color w:val="000000"/>
          <w:sz w:val="28"/>
          <w:szCs w:val="28"/>
        </w:rPr>
      </w:pPr>
      <w:r w:rsidRPr="00073A32">
        <w:rPr>
          <w:rFonts w:ascii="Times New Roman" w:hAnsi="Times New Roman" w:cs="Times New Roman"/>
          <w:color w:val="000000"/>
          <w:sz w:val="28"/>
          <w:szCs w:val="28"/>
        </w:rPr>
        <w:t xml:space="preserve">В </w:t>
      </w:r>
      <w:r w:rsidRPr="00CA59BC">
        <w:rPr>
          <w:rFonts w:ascii="Times New Roman" w:hAnsi="Times New Roman" w:cs="Times New Roman"/>
          <w:color w:val="000000"/>
          <w:sz w:val="28"/>
          <w:szCs w:val="28"/>
        </w:rPr>
        <w:t xml:space="preserve">основной надписи на чертеже общего вида  в графе </w:t>
      </w:r>
      <w:r w:rsidR="006C31E6">
        <w:rPr>
          <w:rFonts w:ascii="Times New Roman" w:hAnsi="Times New Roman" w:cs="Times New Roman"/>
          <w:color w:val="000000"/>
          <w:sz w:val="28"/>
          <w:szCs w:val="28"/>
        </w:rPr>
        <w:t xml:space="preserve"> "</w:t>
      </w:r>
      <w:r w:rsidRPr="00CA59BC">
        <w:rPr>
          <w:rFonts w:ascii="Times New Roman" w:hAnsi="Times New Roman" w:cs="Times New Roman"/>
          <w:color w:val="000000"/>
          <w:sz w:val="28"/>
          <w:szCs w:val="28"/>
        </w:rPr>
        <w:t>Обозначение документа</w:t>
      </w:r>
      <w:r w:rsidR="006C31E6">
        <w:rPr>
          <w:rFonts w:ascii="Times New Roman" w:hAnsi="Times New Roman" w:cs="Times New Roman"/>
          <w:color w:val="000000"/>
          <w:sz w:val="28"/>
          <w:szCs w:val="28"/>
        </w:rPr>
        <w:t xml:space="preserve">"  </w:t>
      </w:r>
      <w:r w:rsidRPr="00CA59BC">
        <w:rPr>
          <w:rFonts w:ascii="Times New Roman" w:hAnsi="Times New Roman" w:cs="Times New Roman"/>
          <w:color w:val="000000"/>
          <w:sz w:val="28"/>
          <w:szCs w:val="28"/>
        </w:rPr>
        <w:t>выполнить надпись:</w:t>
      </w:r>
      <w:r w:rsidR="008D0FEC">
        <w:rPr>
          <w:rFonts w:ascii="Times New Roman" w:hAnsi="Times New Roman" w:cs="Times New Roman"/>
          <w:color w:val="000000"/>
          <w:sz w:val="28"/>
          <w:szCs w:val="28"/>
        </w:rPr>
        <w:t xml:space="preserve">  </w:t>
      </w:r>
      <w:r w:rsidRPr="00073A32">
        <w:rPr>
          <w:rFonts w:ascii="Times New Roman" w:hAnsi="Times New Roman" w:cs="Times New Roman"/>
          <w:b/>
          <w:color w:val="000000"/>
          <w:sz w:val="28"/>
          <w:szCs w:val="28"/>
        </w:rPr>
        <w:t>КП (или ДП</w:t>
      </w:r>
      <w:r w:rsidR="00CA59BC">
        <w:rPr>
          <w:rFonts w:ascii="Times New Roman" w:hAnsi="Times New Roman" w:cs="Times New Roman"/>
          <w:b/>
          <w:color w:val="000000"/>
          <w:sz w:val="28"/>
          <w:szCs w:val="28"/>
        </w:rPr>
        <w:t>, ПЭР</w:t>
      </w:r>
      <w:r w:rsidRPr="00073A32">
        <w:rPr>
          <w:rFonts w:ascii="Times New Roman" w:hAnsi="Times New Roman" w:cs="Times New Roman"/>
          <w:b/>
          <w:color w:val="000000"/>
          <w:sz w:val="28"/>
          <w:szCs w:val="28"/>
        </w:rPr>
        <w:t>).</w:t>
      </w:r>
      <w:r w:rsidR="00CA59BC">
        <w:rPr>
          <w:rFonts w:ascii="Times New Roman" w:hAnsi="Times New Roman" w:cs="Times New Roman"/>
          <w:b/>
          <w:color w:val="000000"/>
          <w:sz w:val="28"/>
          <w:szCs w:val="28"/>
        </w:rPr>
        <w:t xml:space="preserve"> </w:t>
      </w:r>
      <w:r w:rsidRPr="00073A32">
        <w:rPr>
          <w:rFonts w:ascii="Times New Roman" w:hAnsi="Times New Roman" w:cs="Times New Roman"/>
          <w:b/>
          <w:color w:val="000000"/>
          <w:sz w:val="28"/>
          <w:szCs w:val="28"/>
        </w:rPr>
        <w:t>23.02.06.</w:t>
      </w:r>
      <w:r w:rsidR="00CA59BC">
        <w:rPr>
          <w:rFonts w:ascii="Times New Roman" w:hAnsi="Times New Roman" w:cs="Times New Roman"/>
          <w:b/>
          <w:color w:val="000000"/>
          <w:sz w:val="28"/>
          <w:szCs w:val="28"/>
        </w:rPr>
        <w:t xml:space="preserve"> </w:t>
      </w:r>
      <w:r w:rsidR="00C4478D">
        <w:rPr>
          <w:rFonts w:ascii="Times New Roman" w:hAnsi="Times New Roman" w:cs="Times New Roman"/>
          <w:b/>
          <w:color w:val="000000"/>
          <w:sz w:val="28"/>
          <w:szCs w:val="28"/>
        </w:rPr>
        <w:t>5</w:t>
      </w:r>
      <w:r w:rsidRPr="00073A32">
        <w:rPr>
          <w:rFonts w:ascii="Times New Roman" w:hAnsi="Times New Roman" w:cs="Times New Roman"/>
          <w:b/>
          <w:color w:val="000000"/>
          <w:sz w:val="28"/>
          <w:szCs w:val="28"/>
        </w:rPr>
        <w:t>2.</w:t>
      </w:r>
      <w:r w:rsidR="00CA59BC">
        <w:rPr>
          <w:rFonts w:ascii="Times New Roman" w:hAnsi="Times New Roman" w:cs="Times New Roman"/>
          <w:b/>
          <w:color w:val="000000"/>
          <w:sz w:val="28"/>
          <w:szCs w:val="28"/>
        </w:rPr>
        <w:t xml:space="preserve"> </w:t>
      </w:r>
      <w:r w:rsidR="00B34AAC">
        <w:rPr>
          <w:rFonts w:ascii="Times New Roman" w:hAnsi="Times New Roman" w:cs="Times New Roman"/>
          <w:b/>
          <w:color w:val="000000"/>
          <w:sz w:val="28"/>
          <w:szCs w:val="28"/>
        </w:rPr>
        <w:t>14.2021</w:t>
      </w:r>
      <w:r w:rsidRPr="00073A32">
        <w:rPr>
          <w:rFonts w:ascii="Times New Roman" w:hAnsi="Times New Roman" w:cs="Times New Roman"/>
          <w:b/>
          <w:color w:val="000000"/>
          <w:sz w:val="28"/>
          <w:szCs w:val="28"/>
        </w:rPr>
        <w:t xml:space="preserve"> ВО</w:t>
      </w:r>
    </w:p>
    <w:p w:rsidR="008D0FEC" w:rsidRPr="00073A32" w:rsidRDefault="008D0FEC" w:rsidP="00073A32">
      <w:pPr>
        <w:jc w:val="center"/>
        <w:rPr>
          <w:rFonts w:ascii="Times New Roman" w:hAnsi="Times New Roman" w:cs="Times New Roman"/>
          <w:color w:val="000000"/>
          <w:sz w:val="28"/>
          <w:szCs w:val="28"/>
        </w:rPr>
      </w:pPr>
    </w:p>
    <w:p w:rsidR="00073A32" w:rsidRPr="00073A32" w:rsidRDefault="004F1D0E" w:rsidP="00073A3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ВО – </w:t>
      </w:r>
      <w:r w:rsidR="00073A32" w:rsidRPr="00073A32">
        <w:rPr>
          <w:rFonts w:ascii="Times New Roman" w:hAnsi="Times New Roman" w:cs="Times New Roman"/>
          <w:color w:val="000000"/>
          <w:sz w:val="28"/>
          <w:szCs w:val="28"/>
        </w:rPr>
        <w:t xml:space="preserve"> чертеж общего вида,</w:t>
      </w:r>
    </w:p>
    <w:p w:rsidR="00073A32" w:rsidRPr="00073A32" w:rsidRDefault="00073A32" w:rsidP="00073A32">
      <w:pPr>
        <w:rPr>
          <w:rFonts w:ascii="Times New Roman" w:hAnsi="Times New Roman" w:cs="Times New Roman"/>
          <w:color w:val="000000"/>
          <w:sz w:val="28"/>
          <w:szCs w:val="28"/>
        </w:rPr>
      </w:pPr>
      <w:r w:rsidRPr="00073A32">
        <w:rPr>
          <w:rFonts w:ascii="Times New Roman" w:hAnsi="Times New Roman" w:cs="Times New Roman"/>
          <w:color w:val="000000"/>
          <w:sz w:val="28"/>
          <w:szCs w:val="28"/>
        </w:rPr>
        <w:t>КП – курсовой проект,</w:t>
      </w:r>
    </w:p>
    <w:p w:rsidR="00073A32" w:rsidRDefault="00073A32" w:rsidP="00073A32">
      <w:pPr>
        <w:rPr>
          <w:rFonts w:ascii="Times New Roman" w:hAnsi="Times New Roman" w:cs="Times New Roman"/>
          <w:color w:val="000000"/>
          <w:sz w:val="28"/>
          <w:szCs w:val="28"/>
        </w:rPr>
      </w:pPr>
      <w:r w:rsidRPr="00073A32">
        <w:rPr>
          <w:rFonts w:ascii="Times New Roman" w:hAnsi="Times New Roman" w:cs="Times New Roman"/>
          <w:color w:val="000000"/>
          <w:sz w:val="28"/>
          <w:szCs w:val="28"/>
        </w:rPr>
        <w:t>ДП – дипломный проект;</w:t>
      </w:r>
    </w:p>
    <w:p w:rsidR="00CA59BC" w:rsidRPr="00073A32" w:rsidRDefault="00CA59BC" w:rsidP="00073A32">
      <w:pPr>
        <w:rPr>
          <w:rFonts w:ascii="Times New Roman" w:hAnsi="Times New Roman" w:cs="Times New Roman"/>
          <w:color w:val="000000"/>
          <w:sz w:val="28"/>
          <w:szCs w:val="28"/>
        </w:rPr>
      </w:pPr>
      <w:r>
        <w:rPr>
          <w:rFonts w:ascii="Times New Roman" w:hAnsi="Times New Roman" w:cs="Times New Roman"/>
          <w:color w:val="000000"/>
          <w:sz w:val="28"/>
          <w:szCs w:val="28"/>
        </w:rPr>
        <w:t>ПЭР - п</w:t>
      </w:r>
      <w:r w:rsidR="00FD23DB">
        <w:rPr>
          <w:rFonts w:ascii="Times New Roman" w:hAnsi="Times New Roman" w:cs="Times New Roman"/>
          <w:color w:val="000000"/>
          <w:sz w:val="28"/>
          <w:szCs w:val="28"/>
        </w:rPr>
        <w:t>исьменная</w:t>
      </w:r>
      <w:r>
        <w:rPr>
          <w:rFonts w:ascii="Times New Roman" w:hAnsi="Times New Roman" w:cs="Times New Roman"/>
          <w:color w:val="000000"/>
          <w:sz w:val="28"/>
          <w:szCs w:val="28"/>
        </w:rPr>
        <w:t xml:space="preserve"> экзаменационная работа.</w:t>
      </w:r>
    </w:p>
    <w:p w:rsidR="00073A32" w:rsidRPr="00073A32" w:rsidRDefault="00073A32" w:rsidP="00073A32">
      <w:pPr>
        <w:rPr>
          <w:rFonts w:ascii="Times New Roman" w:hAnsi="Times New Roman" w:cs="Times New Roman"/>
          <w:color w:val="000000"/>
          <w:sz w:val="28"/>
          <w:szCs w:val="28"/>
        </w:rPr>
      </w:pPr>
      <w:r w:rsidRPr="00073A32">
        <w:rPr>
          <w:rFonts w:ascii="Times New Roman" w:hAnsi="Times New Roman" w:cs="Times New Roman"/>
          <w:color w:val="000000"/>
          <w:sz w:val="28"/>
          <w:szCs w:val="28"/>
        </w:rPr>
        <w:t>Цифры – шифр специальности согласно ФГОС, номер группы, порядковый номер обучающегося в списке группы (то есть вариант задания).</w:t>
      </w:r>
    </w:p>
    <w:p w:rsidR="00073A32" w:rsidRPr="00073A32" w:rsidRDefault="00073A32" w:rsidP="00073A32">
      <w:pPr>
        <w:rPr>
          <w:rFonts w:ascii="Times New Roman" w:hAnsi="Times New Roman" w:cs="Times New Roman"/>
          <w:color w:val="000000"/>
          <w:sz w:val="28"/>
          <w:szCs w:val="28"/>
        </w:rPr>
      </w:pPr>
      <w:r w:rsidRPr="00073A32">
        <w:rPr>
          <w:rFonts w:ascii="Times New Roman" w:hAnsi="Times New Roman" w:cs="Times New Roman"/>
          <w:color w:val="000000"/>
          <w:sz w:val="28"/>
          <w:szCs w:val="28"/>
        </w:rPr>
        <w:t>Все надписи на чертеже должны быть выполнены карандашом чертежным шрифтом в соответствии с ГОСТ 2. 304-81.</w:t>
      </w:r>
    </w:p>
    <w:p w:rsidR="00073A32" w:rsidRPr="006C31E6" w:rsidRDefault="00073A32" w:rsidP="00073A32">
      <w:pPr>
        <w:pStyle w:val="a4"/>
        <w:tabs>
          <w:tab w:val="left" w:pos="3560"/>
        </w:tabs>
        <w:spacing w:after="0" w:line="240" w:lineRule="auto"/>
        <w:ind w:left="-680"/>
        <w:outlineLvl w:val="0"/>
        <w:rPr>
          <w:rFonts w:ascii="Times New Roman" w:hAnsi="Times New Roman"/>
          <w:b/>
          <w:sz w:val="28"/>
          <w:szCs w:val="28"/>
        </w:rPr>
      </w:pPr>
      <w:r w:rsidRPr="006C31E6">
        <w:rPr>
          <w:rFonts w:ascii="Times New Roman" w:hAnsi="Times New Roman"/>
          <w:b/>
          <w:sz w:val="28"/>
          <w:szCs w:val="28"/>
        </w:rPr>
        <w:t>2.3. Основные ошибки при выполнении графической части</w:t>
      </w:r>
    </w:p>
    <w:p w:rsidR="006C31E6" w:rsidRDefault="006C31E6" w:rsidP="00073A32">
      <w:pPr>
        <w:pStyle w:val="a4"/>
        <w:tabs>
          <w:tab w:val="left" w:pos="3560"/>
        </w:tabs>
        <w:spacing w:after="0" w:line="240" w:lineRule="auto"/>
        <w:ind w:left="0"/>
        <w:jc w:val="both"/>
        <w:outlineLvl w:val="0"/>
        <w:rPr>
          <w:rFonts w:ascii="Times New Roman" w:hAnsi="Times New Roman"/>
          <w:sz w:val="28"/>
          <w:szCs w:val="28"/>
        </w:rPr>
      </w:pPr>
    </w:p>
    <w:p w:rsidR="00073A32" w:rsidRPr="00073A32" w:rsidRDefault="00073A32" w:rsidP="00073A32">
      <w:pPr>
        <w:pStyle w:val="a4"/>
        <w:tabs>
          <w:tab w:val="left" w:pos="3560"/>
        </w:tabs>
        <w:spacing w:after="0" w:line="240" w:lineRule="auto"/>
        <w:ind w:left="0"/>
        <w:jc w:val="both"/>
        <w:outlineLvl w:val="0"/>
        <w:rPr>
          <w:rFonts w:ascii="Times New Roman" w:hAnsi="Times New Roman"/>
          <w:sz w:val="28"/>
          <w:szCs w:val="28"/>
        </w:rPr>
      </w:pPr>
      <w:r w:rsidRPr="00073A32">
        <w:rPr>
          <w:rFonts w:ascii="Times New Roman" w:hAnsi="Times New Roman"/>
          <w:sz w:val="28"/>
          <w:szCs w:val="28"/>
        </w:rPr>
        <w:t>1.  Неправильное композиционное расположение изображения (изображение смещено к одной стороне листа, в результате чего на листе остается много пустого места).</w:t>
      </w:r>
    </w:p>
    <w:p w:rsidR="00073A32" w:rsidRPr="00073A32" w:rsidRDefault="00073A32" w:rsidP="00073A32">
      <w:pPr>
        <w:pStyle w:val="a4"/>
        <w:tabs>
          <w:tab w:val="left" w:pos="3560"/>
        </w:tabs>
        <w:spacing w:after="0" w:line="240" w:lineRule="auto"/>
        <w:ind w:left="0"/>
        <w:jc w:val="both"/>
        <w:outlineLvl w:val="0"/>
        <w:rPr>
          <w:rFonts w:ascii="Times New Roman" w:hAnsi="Times New Roman"/>
          <w:sz w:val="28"/>
          <w:szCs w:val="28"/>
        </w:rPr>
      </w:pPr>
      <w:r w:rsidRPr="00073A32">
        <w:rPr>
          <w:rFonts w:ascii="Times New Roman" w:hAnsi="Times New Roman"/>
          <w:sz w:val="28"/>
          <w:szCs w:val="28"/>
        </w:rPr>
        <w:t xml:space="preserve">2. Неправильная компоновка изображений на чертеже, если на листе представлено несколько чертежей (рисунков). </w:t>
      </w:r>
    </w:p>
    <w:p w:rsidR="00073A32" w:rsidRPr="00073A32" w:rsidRDefault="00073A32" w:rsidP="00073A32">
      <w:pPr>
        <w:pStyle w:val="a4"/>
        <w:tabs>
          <w:tab w:val="left" w:pos="3560"/>
        </w:tabs>
        <w:spacing w:after="0" w:line="240" w:lineRule="auto"/>
        <w:ind w:left="0"/>
        <w:jc w:val="both"/>
        <w:outlineLvl w:val="0"/>
        <w:rPr>
          <w:rFonts w:ascii="Times New Roman" w:hAnsi="Times New Roman"/>
          <w:sz w:val="28"/>
          <w:szCs w:val="28"/>
        </w:rPr>
      </w:pPr>
      <w:r w:rsidRPr="00073A32">
        <w:rPr>
          <w:rFonts w:ascii="Times New Roman" w:hAnsi="Times New Roman"/>
          <w:sz w:val="28"/>
          <w:szCs w:val="28"/>
        </w:rPr>
        <w:t>3. Позиционные обозначения деталей на сборочном чертеже или чертеже общего вида расположены не на одной линии (как требует ГОСТ), а хаотично.</w:t>
      </w:r>
    </w:p>
    <w:p w:rsidR="00073A32" w:rsidRPr="00073A32" w:rsidRDefault="00073A32" w:rsidP="00073A32">
      <w:pPr>
        <w:pStyle w:val="a4"/>
        <w:tabs>
          <w:tab w:val="left" w:pos="3560"/>
        </w:tabs>
        <w:spacing w:after="0" w:line="240" w:lineRule="auto"/>
        <w:ind w:left="0"/>
        <w:jc w:val="both"/>
        <w:outlineLvl w:val="0"/>
        <w:rPr>
          <w:rFonts w:ascii="Times New Roman" w:hAnsi="Times New Roman"/>
          <w:sz w:val="28"/>
          <w:szCs w:val="28"/>
        </w:rPr>
      </w:pPr>
      <w:r w:rsidRPr="00073A32">
        <w:rPr>
          <w:rFonts w:ascii="Times New Roman" w:hAnsi="Times New Roman"/>
          <w:sz w:val="28"/>
          <w:szCs w:val="28"/>
        </w:rPr>
        <w:t>4. Надписи на чертежах выполнены небрежно.</w:t>
      </w:r>
    </w:p>
    <w:p w:rsidR="00073A32" w:rsidRPr="00073A32" w:rsidRDefault="00073A32" w:rsidP="00073A32">
      <w:pPr>
        <w:pStyle w:val="a4"/>
        <w:tabs>
          <w:tab w:val="left" w:pos="3560"/>
        </w:tabs>
        <w:spacing w:after="0" w:line="240" w:lineRule="auto"/>
        <w:ind w:left="-125"/>
        <w:jc w:val="both"/>
        <w:outlineLvl w:val="0"/>
        <w:rPr>
          <w:rFonts w:ascii="Times New Roman" w:hAnsi="Times New Roman"/>
          <w:sz w:val="28"/>
          <w:szCs w:val="28"/>
        </w:rPr>
      </w:pPr>
    </w:p>
    <w:p w:rsidR="00073A32" w:rsidRPr="00C4478D" w:rsidRDefault="00073A32" w:rsidP="00073A32">
      <w:pPr>
        <w:pStyle w:val="3"/>
        <w:spacing w:before="0" w:after="0"/>
        <w:ind w:left="0" w:right="0"/>
        <w:rPr>
          <w:b w:val="0"/>
          <w:color w:val="000000"/>
          <w:sz w:val="28"/>
          <w:szCs w:val="28"/>
        </w:rPr>
      </w:pPr>
      <w:r w:rsidRPr="00C4478D">
        <w:rPr>
          <w:b w:val="0"/>
          <w:color w:val="000000"/>
          <w:sz w:val="28"/>
          <w:szCs w:val="28"/>
        </w:rPr>
        <w:t>Процесс создания и оформления графической части выпускной работы контролируется руководителем работы.</w:t>
      </w:r>
    </w:p>
    <w:p w:rsidR="00073A32" w:rsidRPr="00C4478D" w:rsidRDefault="00073A32" w:rsidP="00073A32">
      <w:pPr>
        <w:pStyle w:val="3"/>
        <w:spacing w:before="0" w:after="0"/>
        <w:ind w:left="0" w:right="0"/>
        <w:rPr>
          <w:b w:val="0"/>
          <w:color w:val="000000"/>
          <w:sz w:val="28"/>
          <w:szCs w:val="28"/>
        </w:rPr>
      </w:pPr>
    </w:p>
    <w:p w:rsidR="00073A32" w:rsidRPr="00C4478D" w:rsidRDefault="00073A32" w:rsidP="00073A32">
      <w:pPr>
        <w:pStyle w:val="3"/>
        <w:spacing w:before="0" w:after="0"/>
        <w:ind w:left="0" w:right="0"/>
        <w:rPr>
          <w:b w:val="0"/>
          <w:color w:val="000000"/>
          <w:sz w:val="28"/>
          <w:szCs w:val="28"/>
        </w:rPr>
      </w:pPr>
      <w:r w:rsidRPr="00C4478D">
        <w:rPr>
          <w:b w:val="0"/>
          <w:color w:val="000000"/>
          <w:sz w:val="28"/>
          <w:szCs w:val="28"/>
        </w:rPr>
        <w:t xml:space="preserve">Готовая работа подписывается обучающимся (подпись и дата в графе Выполнил).  </w:t>
      </w:r>
    </w:p>
    <w:p w:rsidR="00073A32" w:rsidRPr="00C4478D" w:rsidRDefault="00073A32" w:rsidP="00073A32">
      <w:pPr>
        <w:pStyle w:val="3"/>
        <w:spacing w:before="0" w:after="0"/>
        <w:ind w:left="0" w:right="0"/>
        <w:rPr>
          <w:b w:val="0"/>
          <w:color w:val="000000"/>
          <w:sz w:val="28"/>
          <w:szCs w:val="28"/>
        </w:rPr>
      </w:pPr>
    </w:p>
    <w:p w:rsidR="00073A32" w:rsidRPr="00C4478D" w:rsidRDefault="00073A32" w:rsidP="00073A32">
      <w:pPr>
        <w:pStyle w:val="3"/>
        <w:spacing w:before="0" w:after="0"/>
        <w:ind w:left="0" w:right="0"/>
        <w:rPr>
          <w:b w:val="0"/>
          <w:color w:val="000000"/>
          <w:sz w:val="28"/>
          <w:szCs w:val="28"/>
        </w:rPr>
      </w:pPr>
      <w:r w:rsidRPr="00C4478D">
        <w:rPr>
          <w:b w:val="0"/>
          <w:color w:val="000000"/>
          <w:sz w:val="28"/>
          <w:szCs w:val="28"/>
        </w:rPr>
        <w:t>После проверки готовой работы на соответствие требованиям технического задания графическая часть подписывается преподавателем –</w:t>
      </w:r>
      <w:r w:rsidR="00C4478D">
        <w:rPr>
          <w:b w:val="0"/>
          <w:color w:val="000000"/>
          <w:sz w:val="28"/>
          <w:szCs w:val="28"/>
        </w:rPr>
        <w:t xml:space="preserve"> </w:t>
      </w:r>
      <w:r w:rsidRPr="00C4478D">
        <w:rPr>
          <w:b w:val="0"/>
          <w:color w:val="000000"/>
          <w:sz w:val="28"/>
          <w:szCs w:val="28"/>
        </w:rPr>
        <w:t xml:space="preserve">руководителем работы (подпись и дата в графе Проверил).  </w:t>
      </w:r>
    </w:p>
    <w:p w:rsidR="00073A32" w:rsidRPr="00C4478D" w:rsidRDefault="00073A32" w:rsidP="00073A32">
      <w:pPr>
        <w:jc w:val="both"/>
        <w:rPr>
          <w:rFonts w:ascii="Times New Roman" w:hAnsi="Times New Roman" w:cs="Times New Roman"/>
          <w:sz w:val="28"/>
          <w:szCs w:val="28"/>
        </w:rPr>
      </w:pPr>
    </w:p>
    <w:p w:rsidR="00073A32" w:rsidRPr="00C4478D" w:rsidRDefault="00073A32" w:rsidP="00073A32">
      <w:pPr>
        <w:jc w:val="both"/>
        <w:rPr>
          <w:rFonts w:ascii="Times New Roman" w:hAnsi="Times New Roman" w:cs="Times New Roman"/>
          <w:sz w:val="28"/>
          <w:szCs w:val="28"/>
        </w:rPr>
      </w:pPr>
      <w:r w:rsidRPr="00C4478D">
        <w:rPr>
          <w:rFonts w:ascii="Times New Roman" w:hAnsi="Times New Roman" w:cs="Times New Roman"/>
          <w:sz w:val="28"/>
          <w:szCs w:val="28"/>
        </w:rPr>
        <w:t>После этого графическая часть проверяется преподавателем черчения на соответствие требованиям ЕСКД.</w:t>
      </w:r>
    </w:p>
    <w:p w:rsidR="00073A32" w:rsidRPr="00C4478D" w:rsidRDefault="00073A32" w:rsidP="00073A32">
      <w:pPr>
        <w:jc w:val="both"/>
        <w:rPr>
          <w:rFonts w:ascii="Times New Roman" w:hAnsi="Times New Roman" w:cs="Times New Roman"/>
          <w:sz w:val="28"/>
          <w:szCs w:val="28"/>
        </w:rPr>
      </w:pPr>
      <w:r w:rsidRPr="00C4478D">
        <w:rPr>
          <w:rFonts w:ascii="Times New Roman" w:hAnsi="Times New Roman" w:cs="Times New Roman"/>
          <w:sz w:val="28"/>
          <w:szCs w:val="28"/>
        </w:rPr>
        <w:t>Требования к оформлению графической части обучающимся должны быть известны из курса черчения, проводимых консультаций и дополнительно изложены в данном учебном пособии.</w:t>
      </w:r>
    </w:p>
    <w:p w:rsidR="00073A32" w:rsidRPr="00C4478D" w:rsidRDefault="00073A32" w:rsidP="00073A32">
      <w:pPr>
        <w:jc w:val="both"/>
        <w:rPr>
          <w:rFonts w:ascii="Times New Roman" w:hAnsi="Times New Roman" w:cs="Times New Roman"/>
          <w:sz w:val="28"/>
          <w:szCs w:val="28"/>
        </w:rPr>
      </w:pPr>
      <w:r w:rsidRPr="00C4478D">
        <w:rPr>
          <w:rFonts w:ascii="Times New Roman" w:hAnsi="Times New Roman" w:cs="Times New Roman"/>
          <w:sz w:val="28"/>
          <w:szCs w:val="28"/>
        </w:rPr>
        <w:lastRenderedPageBreak/>
        <w:t>При отсутствии замечаний преподавателем черчения ставится подпись и дата в графе Н.контр.</w:t>
      </w:r>
    </w:p>
    <w:sectPr w:rsidR="00073A32" w:rsidRPr="00C4478D" w:rsidSect="00247257">
      <w:footerReference w:type="default" r:id="rId9"/>
      <w:pgSz w:w="11906" w:h="16838"/>
      <w:pgMar w:top="1134" w:right="851" w:bottom="1134" w:left="1701"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FE" w:rsidRDefault="00E66EFE" w:rsidP="003674A2">
      <w:pPr>
        <w:spacing w:after="0" w:line="240" w:lineRule="auto"/>
      </w:pPr>
      <w:r>
        <w:separator/>
      </w:r>
    </w:p>
  </w:endnote>
  <w:endnote w:type="continuationSeparator" w:id="0">
    <w:p w:rsidR="00E66EFE" w:rsidRDefault="00E66EFE" w:rsidP="00367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1A" w:rsidRDefault="00EE2024">
    <w:pPr>
      <w:pStyle w:val="a5"/>
      <w:jc w:val="right"/>
    </w:pPr>
    <w:r>
      <w:fldChar w:fldCharType="begin"/>
    </w:r>
    <w:r w:rsidR="00D434DE">
      <w:instrText xml:space="preserve"> PAGE   \* MERGEFORMAT </w:instrText>
    </w:r>
    <w:r>
      <w:fldChar w:fldCharType="separate"/>
    </w:r>
    <w:r w:rsidR="00B34AAC">
      <w:rPr>
        <w:noProof/>
      </w:rPr>
      <w:t>17</w:t>
    </w:r>
    <w:r>
      <w:fldChar w:fldCharType="end"/>
    </w:r>
  </w:p>
  <w:p w:rsidR="007D491A" w:rsidRDefault="00E66E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FE" w:rsidRDefault="00E66EFE" w:rsidP="003674A2">
      <w:pPr>
        <w:spacing w:after="0" w:line="240" w:lineRule="auto"/>
      </w:pPr>
      <w:r>
        <w:separator/>
      </w:r>
    </w:p>
  </w:footnote>
  <w:footnote w:type="continuationSeparator" w:id="0">
    <w:p w:rsidR="00E66EFE" w:rsidRDefault="00E66EFE" w:rsidP="00367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8E6"/>
    <w:multiLevelType w:val="hybridMultilevel"/>
    <w:tmpl w:val="197AC1E2"/>
    <w:lvl w:ilvl="0" w:tplc="AC2C9210">
      <w:start w:val="1"/>
      <w:numFmt w:val="decimal"/>
      <w:lvlText w:val="%1."/>
      <w:lvlJc w:val="left"/>
      <w:pPr>
        <w:ind w:left="343" w:hanging="360"/>
      </w:pPr>
      <w:rPr>
        <w:rFonts w:hint="default"/>
      </w:rPr>
    </w:lvl>
    <w:lvl w:ilvl="1" w:tplc="04190019" w:tentative="1">
      <w:start w:val="1"/>
      <w:numFmt w:val="lowerLetter"/>
      <w:lvlText w:val="%2."/>
      <w:lvlJc w:val="left"/>
      <w:pPr>
        <w:ind w:left="1063" w:hanging="360"/>
      </w:pPr>
    </w:lvl>
    <w:lvl w:ilvl="2" w:tplc="0419001B" w:tentative="1">
      <w:start w:val="1"/>
      <w:numFmt w:val="lowerRoman"/>
      <w:lvlText w:val="%3."/>
      <w:lvlJc w:val="right"/>
      <w:pPr>
        <w:ind w:left="1783" w:hanging="180"/>
      </w:pPr>
    </w:lvl>
    <w:lvl w:ilvl="3" w:tplc="0419000F" w:tentative="1">
      <w:start w:val="1"/>
      <w:numFmt w:val="decimal"/>
      <w:lvlText w:val="%4."/>
      <w:lvlJc w:val="left"/>
      <w:pPr>
        <w:ind w:left="2503" w:hanging="360"/>
      </w:pPr>
    </w:lvl>
    <w:lvl w:ilvl="4" w:tplc="04190019" w:tentative="1">
      <w:start w:val="1"/>
      <w:numFmt w:val="lowerLetter"/>
      <w:lvlText w:val="%5."/>
      <w:lvlJc w:val="left"/>
      <w:pPr>
        <w:ind w:left="3223" w:hanging="360"/>
      </w:pPr>
    </w:lvl>
    <w:lvl w:ilvl="5" w:tplc="0419001B" w:tentative="1">
      <w:start w:val="1"/>
      <w:numFmt w:val="lowerRoman"/>
      <w:lvlText w:val="%6."/>
      <w:lvlJc w:val="right"/>
      <w:pPr>
        <w:ind w:left="3943" w:hanging="180"/>
      </w:pPr>
    </w:lvl>
    <w:lvl w:ilvl="6" w:tplc="0419000F" w:tentative="1">
      <w:start w:val="1"/>
      <w:numFmt w:val="decimal"/>
      <w:lvlText w:val="%7."/>
      <w:lvlJc w:val="left"/>
      <w:pPr>
        <w:ind w:left="4663" w:hanging="360"/>
      </w:pPr>
    </w:lvl>
    <w:lvl w:ilvl="7" w:tplc="04190019" w:tentative="1">
      <w:start w:val="1"/>
      <w:numFmt w:val="lowerLetter"/>
      <w:lvlText w:val="%8."/>
      <w:lvlJc w:val="left"/>
      <w:pPr>
        <w:ind w:left="5383" w:hanging="360"/>
      </w:pPr>
    </w:lvl>
    <w:lvl w:ilvl="8" w:tplc="0419001B" w:tentative="1">
      <w:start w:val="1"/>
      <w:numFmt w:val="lowerRoman"/>
      <w:lvlText w:val="%9."/>
      <w:lvlJc w:val="right"/>
      <w:pPr>
        <w:ind w:left="6103" w:hanging="180"/>
      </w:pPr>
    </w:lvl>
  </w:abstractNum>
  <w:abstractNum w:abstractNumId="1">
    <w:nsid w:val="1CEA6D8D"/>
    <w:multiLevelType w:val="multilevel"/>
    <w:tmpl w:val="0536638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8F2230"/>
    <w:multiLevelType w:val="hybridMultilevel"/>
    <w:tmpl w:val="5B380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47087"/>
    <w:multiLevelType w:val="multilevel"/>
    <w:tmpl w:val="C7D24896"/>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902" w:hanging="720"/>
      </w:pPr>
      <w:rPr>
        <w:rFonts w:hint="default"/>
      </w:rPr>
    </w:lvl>
    <w:lvl w:ilvl="3">
      <w:start w:val="1"/>
      <w:numFmt w:val="decimal"/>
      <w:isLgl/>
      <w:lvlText w:val="%1.%2.%3.%4."/>
      <w:lvlJc w:val="left"/>
      <w:pPr>
        <w:ind w:left="1444" w:hanging="1080"/>
      </w:pPr>
      <w:rPr>
        <w:rFonts w:hint="default"/>
      </w:rPr>
    </w:lvl>
    <w:lvl w:ilvl="4">
      <w:start w:val="1"/>
      <w:numFmt w:val="decimal"/>
      <w:isLgl/>
      <w:lvlText w:val="%1.%2.%3.%4.%5."/>
      <w:lvlJc w:val="left"/>
      <w:pPr>
        <w:ind w:left="1626" w:hanging="1080"/>
      </w:pPr>
      <w:rPr>
        <w:rFonts w:hint="default"/>
      </w:rPr>
    </w:lvl>
    <w:lvl w:ilvl="5">
      <w:start w:val="1"/>
      <w:numFmt w:val="decimal"/>
      <w:isLgl/>
      <w:lvlText w:val="%1.%2.%3.%4.%5.%6."/>
      <w:lvlJc w:val="left"/>
      <w:pPr>
        <w:ind w:left="2168" w:hanging="1440"/>
      </w:pPr>
      <w:rPr>
        <w:rFonts w:hint="default"/>
      </w:rPr>
    </w:lvl>
    <w:lvl w:ilvl="6">
      <w:start w:val="1"/>
      <w:numFmt w:val="decimal"/>
      <w:isLgl/>
      <w:lvlText w:val="%1.%2.%3.%4.%5.%6.%7."/>
      <w:lvlJc w:val="left"/>
      <w:pPr>
        <w:ind w:left="2710"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434" w:hanging="2160"/>
      </w:pPr>
      <w:rPr>
        <w:rFonts w:hint="default"/>
      </w:rPr>
    </w:lvl>
  </w:abstractNum>
  <w:abstractNum w:abstractNumId="4">
    <w:nsid w:val="46945FC0"/>
    <w:multiLevelType w:val="hybridMultilevel"/>
    <w:tmpl w:val="ABE88CC2"/>
    <w:lvl w:ilvl="0" w:tplc="5704AF3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9657977"/>
    <w:multiLevelType w:val="hybridMultilevel"/>
    <w:tmpl w:val="8B4AF974"/>
    <w:lvl w:ilvl="0" w:tplc="D2A2139C">
      <w:start w:val="1"/>
      <w:numFmt w:val="decimal"/>
      <w:lvlText w:val="%1."/>
      <w:lvlJc w:val="left"/>
      <w:pPr>
        <w:ind w:left="-182" w:hanging="360"/>
      </w:pPr>
      <w:rPr>
        <w:rFonts w:hint="default"/>
      </w:rPr>
    </w:lvl>
    <w:lvl w:ilvl="1" w:tplc="04190019" w:tentative="1">
      <w:start w:val="1"/>
      <w:numFmt w:val="lowerLetter"/>
      <w:lvlText w:val="%2."/>
      <w:lvlJc w:val="left"/>
      <w:pPr>
        <w:ind w:left="538" w:hanging="360"/>
      </w:pPr>
    </w:lvl>
    <w:lvl w:ilvl="2" w:tplc="0419001B" w:tentative="1">
      <w:start w:val="1"/>
      <w:numFmt w:val="lowerRoman"/>
      <w:lvlText w:val="%3."/>
      <w:lvlJc w:val="right"/>
      <w:pPr>
        <w:ind w:left="1258" w:hanging="180"/>
      </w:pPr>
    </w:lvl>
    <w:lvl w:ilvl="3" w:tplc="0419000F" w:tentative="1">
      <w:start w:val="1"/>
      <w:numFmt w:val="decimal"/>
      <w:lvlText w:val="%4."/>
      <w:lvlJc w:val="left"/>
      <w:pPr>
        <w:ind w:left="1978" w:hanging="360"/>
      </w:pPr>
    </w:lvl>
    <w:lvl w:ilvl="4" w:tplc="04190019" w:tentative="1">
      <w:start w:val="1"/>
      <w:numFmt w:val="lowerLetter"/>
      <w:lvlText w:val="%5."/>
      <w:lvlJc w:val="left"/>
      <w:pPr>
        <w:ind w:left="2698" w:hanging="360"/>
      </w:pPr>
    </w:lvl>
    <w:lvl w:ilvl="5" w:tplc="0419001B" w:tentative="1">
      <w:start w:val="1"/>
      <w:numFmt w:val="lowerRoman"/>
      <w:lvlText w:val="%6."/>
      <w:lvlJc w:val="right"/>
      <w:pPr>
        <w:ind w:left="3418" w:hanging="180"/>
      </w:pPr>
    </w:lvl>
    <w:lvl w:ilvl="6" w:tplc="0419000F" w:tentative="1">
      <w:start w:val="1"/>
      <w:numFmt w:val="decimal"/>
      <w:lvlText w:val="%7."/>
      <w:lvlJc w:val="left"/>
      <w:pPr>
        <w:ind w:left="4138" w:hanging="360"/>
      </w:pPr>
    </w:lvl>
    <w:lvl w:ilvl="7" w:tplc="04190019" w:tentative="1">
      <w:start w:val="1"/>
      <w:numFmt w:val="lowerLetter"/>
      <w:lvlText w:val="%8."/>
      <w:lvlJc w:val="left"/>
      <w:pPr>
        <w:ind w:left="4858" w:hanging="360"/>
      </w:pPr>
    </w:lvl>
    <w:lvl w:ilvl="8" w:tplc="0419001B" w:tentative="1">
      <w:start w:val="1"/>
      <w:numFmt w:val="lowerRoman"/>
      <w:lvlText w:val="%9."/>
      <w:lvlJc w:val="right"/>
      <w:pPr>
        <w:ind w:left="5578" w:hanging="180"/>
      </w:pPr>
    </w:lvl>
  </w:abstractNum>
  <w:abstractNum w:abstractNumId="6">
    <w:nsid w:val="625A7240"/>
    <w:multiLevelType w:val="multilevel"/>
    <w:tmpl w:val="FFA27F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470310F"/>
    <w:multiLevelType w:val="hybridMultilevel"/>
    <w:tmpl w:val="68DC1968"/>
    <w:lvl w:ilvl="0" w:tplc="088E8EB8">
      <w:start w:val="1"/>
      <w:numFmt w:val="decimal"/>
      <w:lvlText w:val="%1."/>
      <w:lvlJc w:val="left"/>
      <w:pPr>
        <w:ind w:left="360" w:hanging="360"/>
      </w:pPr>
      <w:rPr>
        <w:rFonts w:hint="default"/>
      </w:rPr>
    </w:lvl>
    <w:lvl w:ilvl="1" w:tplc="04190019" w:tentative="1">
      <w:start w:val="1"/>
      <w:numFmt w:val="lowerLetter"/>
      <w:lvlText w:val="%2."/>
      <w:lvlJc w:val="left"/>
      <w:pPr>
        <w:ind w:left="400" w:hanging="360"/>
      </w:pPr>
    </w:lvl>
    <w:lvl w:ilvl="2" w:tplc="0419001B" w:tentative="1">
      <w:start w:val="1"/>
      <w:numFmt w:val="lowerRoman"/>
      <w:lvlText w:val="%3."/>
      <w:lvlJc w:val="right"/>
      <w:pPr>
        <w:ind w:left="1120" w:hanging="180"/>
      </w:pPr>
    </w:lvl>
    <w:lvl w:ilvl="3" w:tplc="0419000F" w:tentative="1">
      <w:start w:val="1"/>
      <w:numFmt w:val="decimal"/>
      <w:lvlText w:val="%4."/>
      <w:lvlJc w:val="left"/>
      <w:pPr>
        <w:ind w:left="1840" w:hanging="360"/>
      </w:pPr>
    </w:lvl>
    <w:lvl w:ilvl="4" w:tplc="04190019" w:tentative="1">
      <w:start w:val="1"/>
      <w:numFmt w:val="lowerLetter"/>
      <w:lvlText w:val="%5."/>
      <w:lvlJc w:val="left"/>
      <w:pPr>
        <w:ind w:left="2560" w:hanging="360"/>
      </w:pPr>
    </w:lvl>
    <w:lvl w:ilvl="5" w:tplc="0419001B" w:tentative="1">
      <w:start w:val="1"/>
      <w:numFmt w:val="lowerRoman"/>
      <w:lvlText w:val="%6."/>
      <w:lvlJc w:val="right"/>
      <w:pPr>
        <w:ind w:left="3280" w:hanging="180"/>
      </w:pPr>
    </w:lvl>
    <w:lvl w:ilvl="6" w:tplc="0419000F" w:tentative="1">
      <w:start w:val="1"/>
      <w:numFmt w:val="decimal"/>
      <w:lvlText w:val="%7."/>
      <w:lvlJc w:val="left"/>
      <w:pPr>
        <w:ind w:left="4000" w:hanging="360"/>
      </w:pPr>
    </w:lvl>
    <w:lvl w:ilvl="7" w:tplc="04190019" w:tentative="1">
      <w:start w:val="1"/>
      <w:numFmt w:val="lowerLetter"/>
      <w:lvlText w:val="%8."/>
      <w:lvlJc w:val="left"/>
      <w:pPr>
        <w:ind w:left="4720" w:hanging="360"/>
      </w:pPr>
    </w:lvl>
    <w:lvl w:ilvl="8" w:tplc="0419001B" w:tentative="1">
      <w:start w:val="1"/>
      <w:numFmt w:val="lowerRoman"/>
      <w:lvlText w:val="%9."/>
      <w:lvlJc w:val="right"/>
      <w:pPr>
        <w:ind w:left="5440" w:hanging="180"/>
      </w:p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FELayout/>
  </w:compat>
  <w:rsids>
    <w:rsidRoot w:val="00073A32"/>
    <w:rsid w:val="00012C26"/>
    <w:rsid w:val="00073A32"/>
    <w:rsid w:val="00314676"/>
    <w:rsid w:val="00343309"/>
    <w:rsid w:val="003623FB"/>
    <w:rsid w:val="003674A2"/>
    <w:rsid w:val="00486723"/>
    <w:rsid w:val="004D46EB"/>
    <w:rsid w:val="004F1D0E"/>
    <w:rsid w:val="006C31E6"/>
    <w:rsid w:val="00753AD6"/>
    <w:rsid w:val="0079763D"/>
    <w:rsid w:val="00797DA2"/>
    <w:rsid w:val="00857548"/>
    <w:rsid w:val="008D0FEC"/>
    <w:rsid w:val="00966800"/>
    <w:rsid w:val="00A6227C"/>
    <w:rsid w:val="00B34AAC"/>
    <w:rsid w:val="00B939FC"/>
    <w:rsid w:val="00C4478D"/>
    <w:rsid w:val="00CA59BC"/>
    <w:rsid w:val="00D434DE"/>
    <w:rsid w:val="00E03F8D"/>
    <w:rsid w:val="00E66EFE"/>
    <w:rsid w:val="00EE2024"/>
    <w:rsid w:val="00EF4CBA"/>
    <w:rsid w:val="00FD2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A2"/>
  </w:style>
  <w:style w:type="paragraph" w:styleId="2">
    <w:name w:val="heading 2"/>
    <w:basedOn w:val="a"/>
    <w:next w:val="a"/>
    <w:link w:val="20"/>
    <w:qFormat/>
    <w:rsid w:val="00073A3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073A32"/>
    <w:pPr>
      <w:spacing w:before="450" w:after="450" w:line="240" w:lineRule="auto"/>
      <w:ind w:left="979" w:right="979"/>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3A32"/>
    <w:rPr>
      <w:rFonts w:ascii="Arial" w:eastAsia="Times New Roman" w:hAnsi="Arial" w:cs="Arial"/>
      <w:b/>
      <w:bCs/>
      <w:i/>
      <w:iCs/>
      <w:sz w:val="28"/>
      <w:szCs w:val="28"/>
    </w:rPr>
  </w:style>
  <w:style w:type="character" w:customStyle="1" w:styleId="30">
    <w:name w:val="Заголовок 3 Знак"/>
    <w:basedOn w:val="a0"/>
    <w:link w:val="3"/>
    <w:rsid w:val="00073A32"/>
    <w:rPr>
      <w:rFonts w:ascii="Times New Roman" w:eastAsia="Times New Roman" w:hAnsi="Times New Roman" w:cs="Times New Roman"/>
      <w:b/>
      <w:bCs/>
      <w:sz w:val="24"/>
      <w:szCs w:val="24"/>
    </w:rPr>
  </w:style>
  <w:style w:type="paragraph" w:customStyle="1" w:styleId="a3">
    <w:name w:val="Чертежный"/>
    <w:rsid w:val="00073A32"/>
    <w:pPr>
      <w:spacing w:after="0" w:line="240" w:lineRule="auto"/>
      <w:jc w:val="both"/>
    </w:pPr>
    <w:rPr>
      <w:rFonts w:ascii="ISOCPEUR" w:eastAsia="Times New Roman" w:hAnsi="ISOCPEUR" w:cs="Times New Roman"/>
      <w:i/>
      <w:sz w:val="28"/>
      <w:szCs w:val="20"/>
      <w:lang w:val="uk-UA"/>
    </w:rPr>
  </w:style>
  <w:style w:type="paragraph" w:styleId="a4">
    <w:name w:val="List Paragraph"/>
    <w:basedOn w:val="a"/>
    <w:uiPriority w:val="34"/>
    <w:qFormat/>
    <w:rsid w:val="00073A32"/>
    <w:pPr>
      <w:ind w:left="720"/>
      <w:contextualSpacing/>
    </w:pPr>
    <w:rPr>
      <w:rFonts w:ascii="Calibri" w:eastAsia="Calibri" w:hAnsi="Calibri" w:cs="Times New Roman"/>
      <w:lang w:eastAsia="en-US"/>
    </w:rPr>
  </w:style>
  <w:style w:type="paragraph" w:styleId="a5">
    <w:name w:val="footer"/>
    <w:basedOn w:val="a"/>
    <w:link w:val="a6"/>
    <w:uiPriority w:val="99"/>
    <w:rsid w:val="00073A3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73A32"/>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F4CB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4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7622-83B8-42A1-A5BE-DE708EAD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3765</Words>
  <Characters>21466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Енякина</dc:creator>
  <cp:lastModifiedBy>Алла</cp:lastModifiedBy>
  <cp:revision>2</cp:revision>
  <dcterms:created xsi:type="dcterms:W3CDTF">2021-05-20T04:46:00Z</dcterms:created>
  <dcterms:modified xsi:type="dcterms:W3CDTF">2021-05-20T04:46:00Z</dcterms:modified>
</cp:coreProperties>
</file>