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F4" w:rsidRDefault="005406F4">
      <w:pPr>
        <w:pStyle w:val="a5"/>
      </w:pPr>
      <w:bookmarkStart w:id="0" w:name="_GoBack"/>
      <w:bookmarkEnd w:id="0"/>
    </w:p>
    <w:p w:rsidR="000603EC" w:rsidRDefault="00F06302">
      <w:pPr>
        <w:pStyle w:val="a5"/>
        <w:rPr>
          <w:sz w:val="28"/>
        </w:rPr>
      </w:pPr>
      <w:r>
        <w:t xml:space="preserve"> </w:t>
      </w:r>
      <w:r w:rsidR="00730D55">
        <w:t xml:space="preserve"> </w:t>
      </w:r>
      <w:r w:rsidR="001F24B1">
        <w:t>МИНИСТЕРСТВО</w:t>
      </w:r>
      <w:r w:rsidR="000603EC">
        <w:t xml:space="preserve"> ОБРАЗОВАНИЯ РЯЗАНСКОЙ ОБЛАСТИ</w:t>
      </w:r>
    </w:p>
    <w:p w:rsidR="000603EC" w:rsidRDefault="000603EC">
      <w:pPr>
        <w:jc w:val="center"/>
        <w:rPr>
          <w:sz w:val="28"/>
        </w:rPr>
      </w:pPr>
    </w:p>
    <w:p w:rsidR="000603EC" w:rsidRDefault="000603EC">
      <w:pPr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0603EC" w:rsidRDefault="000603EC">
      <w:pPr>
        <w:jc w:val="center"/>
        <w:rPr>
          <w:sz w:val="28"/>
        </w:rPr>
      </w:pPr>
    </w:p>
    <w:p w:rsidR="00685E9F" w:rsidRDefault="002A21CE">
      <w:pPr>
        <w:jc w:val="center"/>
        <w:rPr>
          <w:sz w:val="26"/>
        </w:rPr>
      </w:pPr>
      <w:r>
        <w:rPr>
          <w:sz w:val="26"/>
        </w:rPr>
        <w:t xml:space="preserve">   </w:t>
      </w:r>
    </w:p>
    <w:p w:rsidR="000603EC" w:rsidRPr="00F9682A" w:rsidRDefault="000603EC" w:rsidP="00F9682A">
      <w:pPr>
        <w:ind w:firstLine="708"/>
        <w:rPr>
          <w:sz w:val="28"/>
          <w:szCs w:val="28"/>
        </w:rPr>
      </w:pPr>
      <w:r w:rsidRPr="00F9682A">
        <w:rPr>
          <w:sz w:val="28"/>
          <w:szCs w:val="28"/>
        </w:rPr>
        <w:t xml:space="preserve">от </w:t>
      </w:r>
      <w:r w:rsidR="00AF52CE">
        <w:rPr>
          <w:sz w:val="28"/>
          <w:szCs w:val="28"/>
        </w:rPr>
        <w:t>«22</w:t>
      </w:r>
      <w:r w:rsidR="00536B66">
        <w:rPr>
          <w:sz w:val="28"/>
          <w:szCs w:val="28"/>
        </w:rPr>
        <w:t xml:space="preserve">» </w:t>
      </w:r>
      <w:r w:rsidR="00AF52CE">
        <w:rPr>
          <w:sz w:val="28"/>
          <w:szCs w:val="28"/>
        </w:rPr>
        <w:t xml:space="preserve">11   </w:t>
      </w:r>
      <w:r w:rsidR="00CA570F">
        <w:rPr>
          <w:sz w:val="28"/>
          <w:szCs w:val="28"/>
        </w:rPr>
        <w:t>201</w:t>
      </w:r>
      <w:r w:rsidR="00536B66">
        <w:rPr>
          <w:sz w:val="28"/>
          <w:szCs w:val="28"/>
        </w:rPr>
        <w:t>6</w:t>
      </w:r>
      <w:r w:rsidR="00F9682A" w:rsidRPr="00F9682A">
        <w:rPr>
          <w:sz w:val="28"/>
          <w:szCs w:val="28"/>
        </w:rPr>
        <w:t xml:space="preserve"> года</w:t>
      </w:r>
      <w:r w:rsidRPr="00F9682A">
        <w:rPr>
          <w:sz w:val="28"/>
          <w:szCs w:val="28"/>
        </w:rPr>
        <w:tab/>
      </w:r>
      <w:r w:rsidRPr="00F9682A">
        <w:rPr>
          <w:sz w:val="28"/>
          <w:szCs w:val="28"/>
        </w:rPr>
        <w:tab/>
      </w:r>
      <w:r w:rsidRPr="00F9682A">
        <w:rPr>
          <w:sz w:val="28"/>
          <w:szCs w:val="28"/>
        </w:rPr>
        <w:tab/>
      </w:r>
      <w:r w:rsidRPr="00F9682A">
        <w:rPr>
          <w:sz w:val="28"/>
          <w:szCs w:val="28"/>
        </w:rPr>
        <w:tab/>
      </w:r>
      <w:r w:rsidR="00327103">
        <w:rPr>
          <w:sz w:val="28"/>
          <w:szCs w:val="28"/>
        </w:rPr>
        <w:t xml:space="preserve">          </w:t>
      </w:r>
      <w:r w:rsidRPr="00F9682A">
        <w:rPr>
          <w:sz w:val="28"/>
          <w:szCs w:val="28"/>
        </w:rPr>
        <w:tab/>
      </w:r>
      <w:r w:rsidR="00EB4DD6">
        <w:rPr>
          <w:sz w:val="28"/>
          <w:szCs w:val="28"/>
        </w:rPr>
        <w:t xml:space="preserve">        </w:t>
      </w:r>
      <w:r w:rsidR="00AF52CE">
        <w:rPr>
          <w:sz w:val="28"/>
          <w:szCs w:val="28"/>
        </w:rPr>
        <w:t xml:space="preserve">               </w:t>
      </w:r>
      <w:r w:rsidR="00EB4DD6">
        <w:rPr>
          <w:sz w:val="28"/>
          <w:szCs w:val="28"/>
        </w:rPr>
        <w:t xml:space="preserve"> </w:t>
      </w:r>
      <w:r w:rsidR="00DE1B1E">
        <w:rPr>
          <w:sz w:val="28"/>
          <w:szCs w:val="28"/>
        </w:rPr>
        <w:t xml:space="preserve">              </w:t>
      </w:r>
      <w:r w:rsidR="00536B66">
        <w:rPr>
          <w:sz w:val="28"/>
          <w:szCs w:val="28"/>
        </w:rPr>
        <w:t xml:space="preserve">   </w:t>
      </w:r>
      <w:r w:rsidR="00031A33">
        <w:rPr>
          <w:sz w:val="28"/>
          <w:szCs w:val="28"/>
        </w:rPr>
        <w:t xml:space="preserve">№ </w:t>
      </w:r>
      <w:r w:rsidR="00AF52CE">
        <w:rPr>
          <w:sz w:val="28"/>
          <w:szCs w:val="28"/>
        </w:rPr>
        <w:t>1051</w:t>
      </w:r>
    </w:p>
    <w:p w:rsidR="000603EC" w:rsidRDefault="000603EC">
      <w:pPr>
        <w:rPr>
          <w:b/>
          <w:sz w:val="26"/>
        </w:rPr>
      </w:pPr>
    </w:p>
    <w:p w:rsidR="000603EC" w:rsidRPr="00407B2A" w:rsidRDefault="000603EC">
      <w:pPr>
        <w:pStyle w:val="20"/>
        <w:rPr>
          <w:sz w:val="28"/>
          <w:szCs w:val="28"/>
        </w:rPr>
      </w:pPr>
    </w:p>
    <w:p w:rsidR="00D62976" w:rsidRPr="00370DED" w:rsidRDefault="00D62976" w:rsidP="00D62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</w:t>
      </w:r>
      <w:r w:rsidR="00536B66">
        <w:rPr>
          <w:sz w:val="28"/>
          <w:szCs w:val="28"/>
        </w:rPr>
        <w:t>Федерации от</w:t>
      </w:r>
      <w:r>
        <w:rPr>
          <w:sz w:val="28"/>
          <w:szCs w:val="28"/>
        </w:rPr>
        <w:t xml:space="preserve"> 7 апреля 2014 года № 276,</w:t>
      </w:r>
    </w:p>
    <w:p w:rsidR="001F24B1" w:rsidRPr="0052064D" w:rsidRDefault="001F24B1" w:rsidP="001F24B1">
      <w:pPr>
        <w:pStyle w:val="a5"/>
        <w:jc w:val="both"/>
        <w:rPr>
          <w:b w:val="0"/>
          <w:i/>
          <w:sz w:val="28"/>
          <w:szCs w:val="28"/>
        </w:rPr>
      </w:pPr>
    </w:p>
    <w:p w:rsidR="001F24B1" w:rsidRPr="0052064D" w:rsidRDefault="001F24B1" w:rsidP="001F24B1">
      <w:pPr>
        <w:pStyle w:val="a5"/>
        <w:jc w:val="both"/>
        <w:rPr>
          <w:b w:val="0"/>
          <w:i/>
          <w:sz w:val="28"/>
          <w:szCs w:val="28"/>
        </w:rPr>
      </w:pPr>
    </w:p>
    <w:p w:rsidR="001F24B1" w:rsidRPr="0052064D" w:rsidRDefault="001F24B1" w:rsidP="001F24B1">
      <w:pPr>
        <w:jc w:val="center"/>
        <w:rPr>
          <w:b/>
          <w:sz w:val="28"/>
          <w:szCs w:val="28"/>
        </w:rPr>
      </w:pPr>
      <w:r w:rsidRPr="0052064D">
        <w:rPr>
          <w:b/>
          <w:sz w:val="28"/>
          <w:szCs w:val="28"/>
        </w:rPr>
        <w:t>ПРИКАЗЫВАЮ:</w:t>
      </w:r>
    </w:p>
    <w:p w:rsidR="001F24B1" w:rsidRPr="0052064D" w:rsidRDefault="001F24B1" w:rsidP="001F24B1">
      <w:pPr>
        <w:jc w:val="center"/>
        <w:rPr>
          <w:b/>
          <w:sz w:val="28"/>
          <w:szCs w:val="28"/>
        </w:rPr>
      </w:pPr>
    </w:p>
    <w:p w:rsidR="00E900CF" w:rsidRPr="007F4247" w:rsidRDefault="00E900CF" w:rsidP="00366A53">
      <w:pPr>
        <w:pStyle w:val="21"/>
        <w:ind w:firstLine="708"/>
        <w:rPr>
          <w:szCs w:val="28"/>
        </w:rPr>
      </w:pPr>
      <w:r w:rsidRPr="00366A53">
        <w:rPr>
          <w:szCs w:val="28"/>
        </w:rPr>
        <w:t xml:space="preserve">1. </w:t>
      </w:r>
      <w:r w:rsidR="00522385" w:rsidRPr="00366A53">
        <w:rPr>
          <w:szCs w:val="28"/>
        </w:rPr>
        <w:t xml:space="preserve">Утвердить </w:t>
      </w:r>
      <w:r w:rsidR="00366A53" w:rsidRPr="00366A53">
        <w:rPr>
          <w:szCs w:val="28"/>
        </w:rPr>
        <w:t xml:space="preserve">Регламент работы Главной аттестационной комиссии Рязанской области по проведению аттестации </w:t>
      </w:r>
      <w:r w:rsidR="00366A53" w:rsidRPr="00366A53">
        <w:rPr>
          <w:color w:val="000000"/>
          <w:szCs w:val="28"/>
        </w:rPr>
        <w:t>педагогических работников организаций, осуществляющих образовательную деятельность, в целях установления квалификационной категории</w:t>
      </w:r>
      <w:r w:rsidR="00342DA1">
        <w:rPr>
          <w:szCs w:val="28"/>
        </w:rPr>
        <w:t>,</w:t>
      </w:r>
      <w:r w:rsidR="0018443C">
        <w:rPr>
          <w:szCs w:val="28"/>
        </w:rPr>
        <w:t xml:space="preserve"> согласно приложению.</w:t>
      </w:r>
    </w:p>
    <w:p w:rsidR="003D2A0F" w:rsidRDefault="00B71E77" w:rsidP="0018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43C" w:rsidRPr="0018443C">
        <w:rPr>
          <w:sz w:val="28"/>
          <w:szCs w:val="28"/>
        </w:rPr>
        <w:t>. Считать утратившим силу приказ министерства образования</w:t>
      </w:r>
      <w:r w:rsidR="0018443C">
        <w:rPr>
          <w:sz w:val="28"/>
          <w:szCs w:val="28"/>
        </w:rPr>
        <w:t xml:space="preserve"> </w:t>
      </w:r>
      <w:r w:rsidR="0018443C" w:rsidRPr="0018443C">
        <w:rPr>
          <w:sz w:val="28"/>
          <w:szCs w:val="28"/>
        </w:rPr>
        <w:t>Рязанской области</w:t>
      </w:r>
      <w:r w:rsidR="0018443C">
        <w:rPr>
          <w:sz w:val="28"/>
          <w:szCs w:val="28"/>
        </w:rPr>
        <w:t xml:space="preserve"> </w:t>
      </w:r>
      <w:r w:rsidR="0018443C" w:rsidRPr="0018443C">
        <w:rPr>
          <w:sz w:val="28"/>
          <w:szCs w:val="28"/>
        </w:rPr>
        <w:t xml:space="preserve">от </w:t>
      </w:r>
      <w:r w:rsidR="00536B66">
        <w:rPr>
          <w:sz w:val="28"/>
          <w:szCs w:val="28"/>
        </w:rPr>
        <w:t>05</w:t>
      </w:r>
      <w:r w:rsidR="0023636F">
        <w:rPr>
          <w:sz w:val="28"/>
          <w:szCs w:val="28"/>
        </w:rPr>
        <w:t>.</w:t>
      </w:r>
      <w:r w:rsidR="00536B66">
        <w:rPr>
          <w:sz w:val="28"/>
          <w:szCs w:val="28"/>
        </w:rPr>
        <w:t>10.2015</w:t>
      </w:r>
      <w:r w:rsidR="0023636F">
        <w:rPr>
          <w:sz w:val="28"/>
          <w:szCs w:val="28"/>
        </w:rPr>
        <w:t xml:space="preserve"> г. </w:t>
      </w:r>
      <w:r w:rsidR="00536B66">
        <w:rPr>
          <w:sz w:val="28"/>
          <w:szCs w:val="28"/>
        </w:rPr>
        <w:t>№ 971</w:t>
      </w:r>
      <w:r w:rsidR="0018443C">
        <w:rPr>
          <w:sz w:val="28"/>
          <w:szCs w:val="28"/>
        </w:rPr>
        <w:t xml:space="preserve"> «О</w:t>
      </w:r>
      <w:r w:rsidR="00536B66">
        <w:rPr>
          <w:sz w:val="28"/>
          <w:szCs w:val="28"/>
        </w:rPr>
        <w:t>б утверждении</w:t>
      </w:r>
      <w:r w:rsidR="0018443C">
        <w:rPr>
          <w:sz w:val="28"/>
          <w:szCs w:val="28"/>
        </w:rPr>
        <w:t xml:space="preserve"> </w:t>
      </w:r>
      <w:r w:rsidR="00536B66" w:rsidRPr="00536B66">
        <w:rPr>
          <w:sz w:val="28"/>
          <w:szCs w:val="28"/>
        </w:rPr>
        <w:t xml:space="preserve">Регламента работы Главной аттестационной комиссии Рязанской области по проведению аттестации </w:t>
      </w:r>
      <w:r w:rsidR="00536B66" w:rsidRPr="00536B66">
        <w:rPr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 в целях установления квалификационной категории</w:t>
      </w:r>
      <w:r w:rsidR="0018443C" w:rsidRPr="00536B66">
        <w:rPr>
          <w:sz w:val="28"/>
          <w:szCs w:val="28"/>
        </w:rPr>
        <w:t>».</w:t>
      </w:r>
      <w:r w:rsidR="0018443C">
        <w:rPr>
          <w:sz w:val="28"/>
          <w:szCs w:val="28"/>
        </w:rPr>
        <w:t xml:space="preserve"> </w:t>
      </w:r>
    </w:p>
    <w:p w:rsidR="00B71E77" w:rsidRDefault="00B71E77" w:rsidP="00B7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064D">
        <w:rPr>
          <w:sz w:val="28"/>
          <w:szCs w:val="28"/>
        </w:rPr>
        <w:t xml:space="preserve">Контроль за исполнением приказа возложить на </w:t>
      </w:r>
      <w:r>
        <w:rPr>
          <w:sz w:val="28"/>
          <w:szCs w:val="28"/>
        </w:rPr>
        <w:t xml:space="preserve">первого </w:t>
      </w:r>
      <w:r w:rsidRPr="0052064D">
        <w:rPr>
          <w:sz w:val="28"/>
          <w:szCs w:val="28"/>
        </w:rPr>
        <w:t>заместителя министра</w:t>
      </w:r>
      <w:r>
        <w:rPr>
          <w:sz w:val="28"/>
          <w:szCs w:val="28"/>
        </w:rPr>
        <w:t xml:space="preserve"> образования </w:t>
      </w:r>
      <w:r w:rsidR="005E5C55">
        <w:rPr>
          <w:sz w:val="28"/>
          <w:szCs w:val="28"/>
        </w:rPr>
        <w:t>О.В. Колесник</w:t>
      </w:r>
      <w:r w:rsidRPr="0052064D">
        <w:rPr>
          <w:sz w:val="28"/>
          <w:szCs w:val="28"/>
        </w:rPr>
        <w:t>.</w:t>
      </w:r>
    </w:p>
    <w:p w:rsidR="0018443C" w:rsidRDefault="0018443C" w:rsidP="0018443C">
      <w:pPr>
        <w:ind w:firstLine="708"/>
        <w:jc w:val="both"/>
        <w:rPr>
          <w:sz w:val="28"/>
          <w:szCs w:val="28"/>
        </w:rPr>
      </w:pPr>
    </w:p>
    <w:p w:rsidR="0018443C" w:rsidRPr="0052064D" w:rsidRDefault="0018443C" w:rsidP="0018443C">
      <w:pPr>
        <w:ind w:firstLine="708"/>
        <w:jc w:val="both"/>
        <w:rPr>
          <w:sz w:val="28"/>
          <w:szCs w:val="28"/>
        </w:rPr>
      </w:pPr>
    </w:p>
    <w:p w:rsidR="00327103" w:rsidRDefault="00327103" w:rsidP="00184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CDD" w:rsidRPr="0018443C" w:rsidRDefault="0018443C" w:rsidP="00184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</w:t>
      </w:r>
      <w:r w:rsidR="003271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327103">
        <w:rPr>
          <w:sz w:val="28"/>
          <w:szCs w:val="28"/>
        </w:rPr>
        <w:t xml:space="preserve">    </w:t>
      </w:r>
      <w:r w:rsidR="00C60B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5E5C55">
        <w:rPr>
          <w:sz w:val="28"/>
          <w:szCs w:val="28"/>
        </w:rPr>
        <w:t>О.С. Щетинкина</w:t>
      </w:r>
    </w:p>
    <w:p w:rsidR="003D2259" w:rsidRDefault="003D2259" w:rsidP="00461DC3">
      <w:pPr>
        <w:ind w:left="5664"/>
        <w:rPr>
          <w:sz w:val="26"/>
        </w:rPr>
      </w:pPr>
    </w:p>
    <w:p w:rsidR="003D2259" w:rsidRDefault="003D2259" w:rsidP="00461DC3">
      <w:pPr>
        <w:ind w:left="5664"/>
        <w:rPr>
          <w:sz w:val="26"/>
        </w:rPr>
      </w:pPr>
    </w:p>
    <w:p w:rsidR="003D2259" w:rsidRDefault="003D2259" w:rsidP="00461DC3">
      <w:pPr>
        <w:ind w:left="5664"/>
        <w:rPr>
          <w:sz w:val="26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18443C" w:rsidRDefault="0018443C" w:rsidP="00E900CF">
      <w:pPr>
        <w:ind w:left="5664"/>
        <w:rPr>
          <w:sz w:val="28"/>
          <w:szCs w:val="28"/>
        </w:rPr>
      </w:pPr>
    </w:p>
    <w:p w:rsidR="008B3CF8" w:rsidRDefault="008B3CF8" w:rsidP="00E900CF">
      <w:pPr>
        <w:ind w:left="5664"/>
        <w:rPr>
          <w:sz w:val="28"/>
          <w:szCs w:val="28"/>
        </w:rPr>
      </w:pPr>
    </w:p>
    <w:p w:rsidR="008B3CF8" w:rsidRDefault="008B3CF8" w:rsidP="00E900CF">
      <w:pPr>
        <w:ind w:left="5664"/>
        <w:rPr>
          <w:sz w:val="28"/>
          <w:szCs w:val="28"/>
        </w:rPr>
      </w:pPr>
    </w:p>
    <w:p w:rsidR="008B3CF8" w:rsidRDefault="008B3CF8" w:rsidP="00E900CF">
      <w:pPr>
        <w:ind w:left="5664"/>
        <w:rPr>
          <w:sz w:val="28"/>
          <w:szCs w:val="28"/>
        </w:rPr>
      </w:pPr>
    </w:p>
    <w:p w:rsidR="00CA570F" w:rsidRDefault="00CA570F" w:rsidP="00E900CF">
      <w:pPr>
        <w:ind w:left="5664"/>
        <w:rPr>
          <w:sz w:val="28"/>
          <w:szCs w:val="28"/>
        </w:rPr>
      </w:pPr>
    </w:p>
    <w:p w:rsidR="00E900CF" w:rsidRPr="0096101B" w:rsidRDefault="00E900CF" w:rsidP="00E900CF">
      <w:pPr>
        <w:ind w:left="5664"/>
        <w:rPr>
          <w:sz w:val="24"/>
          <w:szCs w:val="24"/>
        </w:rPr>
      </w:pPr>
      <w:r w:rsidRPr="0096101B">
        <w:rPr>
          <w:sz w:val="24"/>
          <w:szCs w:val="24"/>
        </w:rPr>
        <w:t>Приложение</w:t>
      </w:r>
    </w:p>
    <w:p w:rsidR="00E900CF" w:rsidRPr="0096101B" w:rsidRDefault="00E900CF" w:rsidP="00E900CF">
      <w:pPr>
        <w:ind w:left="5664"/>
        <w:rPr>
          <w:sz w:val="24"/>
          <w:szCs w:val="24"/>
        </w:rPr>
      </w:pPr>
      <w:r w:rsidRPr="0096101B">
        <w:rPr>
          <w:sz w:val="24"/>
          <w:szCs w:val="24"/>
        </w:rPr>
        <w:t>к приказу министерства образования</w:t>
      </w:r>
    </w:p>
    <w:p w:rsidR="00E900CF" w:rsidRPr="0096101B" w:rsidRDefault="00E900CF" w:rsidP="00E900CF">
      <w:pPr>
        <w:ind w:left="5664"/>
        <w:rPr>
          <w:sz w:val="24"/>
          <w:szCs w:val="24"/>
        </w:rPr>
      </w:pPr>
      <w:r w:rsidRPr="0096101B">
        <w:rPr>
          <w:sz w:val="24"/>
          <w:szCs w:val="24"/>
        </w:rPr>
        <w:t>Рязанской области</w:t>
      </w:r>
    </w:p>
    <w:p w:rsidR="00E900CF" w:rsidRPr="0096101B" w:rsidRDefault="00E900CF" w:rsidP="0096101B">
      <w:pPr>
        <w:ind w:left="4956" w:firstLine="708"/>
        <w:rPr>
          <w:sz w:val="24"/>
          <w:szCs w:val="24"/>
          <w:u w:val="single"/>
        </w:rPr>
      </w:pPr>
      <w:r w:rsidRPr="0096101B">
        <w:rPr>
          <w:sz w:val="24"/>
          <w:szCs w:val="24"/>
        </w:rPr>
        <w:t xml:space="preserve">от </w:t>
      </w:r>
      <w:r w:rsidR="00AF52CE">
        <w:rPr>
          <w:sz w:val="24"/>
          <w:szCs w:val="24"/>
        </w:rPr>
        <w:t>«22</w:t>
      </w:r>
      <w:r w:rsidR="00536B66">
        <w:rPr>
          <w:sz w:val="24"/>
          <w:szCs w:val="24"/>
        </w:rPr>
        <w:t xml:space="preserve">» </w:t>
      </w:r>
      <w:r w:rsidR="00AF52CE">
        <w:rPr>
          <w:sz w:val="24"/>
          <w:szCs w:val="24"/>
        </w:rPr>
        <w:t xml:space="preserve">11   </w:t>
      </w:r>
      <w:r w:rsidR="005E5C55" w:rsidRPr="0096101B">
        <w:rPr>
          <w:sz w:val="24"/>
          <w:szCs w:val="24"/>
        </w:rPr>
        <w:t xml:space="preserve"> 201</w:t>
      </w:r>
      <w:r w:rsidR="00536B66">
        <w:rPr>
          <w:sz w:val="24"/>
          <w:szCs w:val="24"/>
        </w:rPr>
        <w:t>6</w:t>
      </w:r>
      <w:r w:rsidR="00EB4DD6" w:rsidRPr="0096101B">
        <w:rPr>
          <w:sz w:val="24"/>
          <w:szCs w:val="24"/>
        </w:rPr>
        <w:t xml:space="preserve"> </w:t>
      </w:r>
      <w:r w:rsidR="002A21CE" w:rsidRPr="0096101B">
        <w:rPr>
          <w:sz w:val="24"/>
          <w:szCs w:val="24"/>
        </w:rPr>
        <w:t xml:space="preserve"> г.</w:t>
      </w:r>
      <w:r w:rsidR="00031A33" w:rsidRPr="0096101B">
        <w:rPr>
          <w:sz w:val="24"/>
          <w:szCs w:val="24"/>
        </w:rPr>
        <w:t xml:space="preserve"> </w:t>
      </w:r>
      <w:r w:rsidRPr="0096101B">
        <w:rPr>
          <w:sz w:val="24"/>
          <w:szCs w:val="24"/>
        </w:rPr>
        <w:t xml:space="preserve">№ </w:t>
      </w:r>
      <w:r w:rsidR="00AF52CE">
        <w:rPr>
          <w:sz w:val="24"/>
          <w:szCs w:val="24"/>
        </w:rPr>
        <w:t>1051</w:t>
      </w:r>
    </w:p>
    <w:p w:rsidR="0096101B" w:rsidRPr="0096101B" w:rsidRDefault="0096101B" w:rsidP="0096101B">
      <w:pPr>
        <w:ind w:left="4956" w:firstLine="708"/>
        <w:rPr>
          <w:sz w:val="28"/>
          <w:szCs w:val="28"/>
          <w:u w:val="single"/>
        </w:rPr>
      </w:pPr>
    </w:p>
    <w:p w:rsidR="005E5C55" w:rsidRPr="0096101B" w:rsidRDefault="005E5C55" w:rsidP="005E5C55">
      <w:pPr>
        <w:pStyle w:val="21"/>
        <w:jc w:val="center"/>
        <w:rPr>
          <w:b/>
          <w:szCs w:val="28"/>
        </w:rPr>
      </w:pPr>
      <w:r w:rsidRPr="0096101B">
        <w:rPr>
          <w:b/>
          <w:szCs w:val="28"/>
        </w:rPr>
        <w:t xml:space="preserve">Регламент работы </w:t>
      </w:r>
    </w:p>
    <w:p w:rsidR="005E5C55" w:rsidRPr="0096101B" w:rsidRDefault="005E5C55" w:rsidP="005E5C55">
      <w:pPr>
        <w:pStyle w:val="21"/>
        <w:jc w:val="center"/>
        <w:rPr>
          <w:b/>
          <w:szCs w:val="28"/>
        </w:rPr>
      </w:pPr>
      <w:r w:rsidRPr="0096101B">
        <w:rPr>
          <w:b/>
          <w:szCs w:val="28"/>
        </w:rPr>
        <w:t xml:space="preserve">Главной аттестационной комиссии Рязанской области </w:t>
      </w:r>
    </w:p>
    <w:p w:rsidR="005E5C55" w:rsidRPr="0096101B" w:rsidRDefault="005E5C55" w:rsidP="005E5C55">
      <w:pPr>
        <w:pStyle w:val="21"/>
        <w:jc w:val="center"/>
        <w:rPr>
          <w:b/>
          <w:color w:val="000000"/>
          <w:szCs w:val="28"/>
        </w:rPr>
      </w:pPr>
      <w:r w:rsidRPr="0096101B">
        <w:rPr>
          <w:b/>
          <w:szCs w:val="28"/>
        </w:rPr>
        <w:t xml:space="preserve">по проведению аттестации </w:t>
      </w:r>
      <w:r w:rsidRPr="0096101B">
        <w:rPr>
          <w:b/>
          <w:color w:val="000000"/>
          <w:szCs w:val="28"/>
        </w:rPr>
        <w:t xml:space="preserve">педагогических работников организаций, осуществляющих образовательную деятельность, в целях установления квалификационной категории </w:t>
      </w:r>
    </w:p>
    <w:p w:rsidR="00E900CF" w:rsidRDefault="00E900CF" w:rsidP="00E900CF">
      <w:pPr>
        <w:tabs>
          <w:tab w:val="left" w:pos="5103"/>
        </w:tabs>
        <w:jc w:val="both"/>
        <w:rPr>
          <w:sz w:val="28"/>
          <w:szCs w:val="28"/>
        </w:rPr>
      </w:pPr>
    </w:p>
    <w:p w:rsidR="00E900CF" w:rsidRDefault="00E900CF" w:rsidP="00E90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1A1">
        <w:rPr>
          <w:sz w:val="28"/>
          <w:szCs w:val="28"/>
        </w:rPr>
        <w:t>Общие положения</w:t>
      </w:r>
    </w:p>
    <w:p w:rsidR="00C010DA" w:rsidRDefault="00C010DA" w:rsidP="00C010DA">
      <w:pPr>
        <w:jc w:val="both"/>
        <w:rPr>
          <w:sz w:val="28"/>
          <w:szCs w:val="28"/>
          <w:u w:val="single"/>
        </w:rPr>
      </w:pPr>
    </w:p>
    <w:p w:rsidR="00991AD6" w:rsidRPr="00C010DA" w:rsidRDefault="00C010DA" w:rsidP="00C010DA">
      <w:pPr>
        <w:ind w:firstLine="567"/>
        <w:jc w:val="both"/>
        <w:rPr>
          <w:sz w:val="28"/>
          <w:szCs w:val="28"/>
        </w:rPr>
      </w:pPr>
      <w:r w:rsidRPr="00C010DA">
        <w:rPr>
          <w:sz w:val="28"/>
          <w:szCs w:val="28"/>
        </w:rPr>
        <w:t xml:space="preserve">1.1. </w:t>
      </w:r>
      <w:r w:rsidR="00375FAA">
        <w:rPr>
          <w:sz w:val="28"/>
          <w:szCs w:val="28"/>
        </w:rPr>
        <w:t xml:space="preserve">Настоящий Регламент </w:t>
      </w:r>
      <w:r w:rsidR="00F43D55">
        <w:rPr>
          <w:sz w:val="28"/>
          <w:szCs w:val="28"/>
        </w:rPr>
        <w:t>устанавливает</w:t>
      </w:r>
      <w:r w:rsidR="00991AD6" w:rsidRPr="00991AD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работы Главной </w:t>
      </w:r>
      <w:r w:rsidRPr="00C010DA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Рязанской области </w:t>
      </w:r>
      <w:r w:rsidRPr="00C010DA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аттестации </w:t>
      </w:r>
      <w:r w:rsidRPr="00C010DA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="00991AD6" w:rsidRPr="00C010DA">
        <w:rPr>
          <w:sz w:val="28"/>
          <w:szCs w:val="28"/>
        </w:rPr>
        <w:t xml:space="preserve">работников государственных и муниципальных образовательных </w:t>
      </w:r>
      <w:r w:rsidRPr="00C010DA">
        <w:rPr>
          <w:sz w:val="28"/>
          <w:szCs w:val="28"/>
        </w:rPr>
        <w:t>организаций</w:t>
      </w:r>
      <w:r w:rsidR="00480D9C" w:rsidRPr="00C010DA">
        <w:rPr>
          <w:sz w:val="28"/>
          <w:szCs w:val="28"/>
        </w:rPr>
        <w:t xml:space="preserve"> Рязанской</w:t>
      </w:r>
      <w:r w:rsidR="00991AD6" w:rsidRPr="00C010DA">
        <w:rPr>
          <w:sz w:val="28"/>
          <w:szCs w:val="28"/>
        </w:rPr>
        <w:t xml:space="preserve"> области, а также педагогических работников орг</w:t>
      </w:r>
      <w:r w:rsidRPr="00C010DA">
        <w:rPr>
          <w:sz w:val="28"/>
          <w:szCs w:val="28"/>
        </w:rPr>
        <w:t>а</w:t>
      </w:r>
      <w:r w:rsidR="00991AD6" w:rsidRPr="00C010DA">
        <w:rPr>
          <w:sz w:val="28"/>
          <w:szCs w:val="28"/>
        </w:rPr>
        <w:t>низаций</w:t>
      </w:r>
      <w:r>
        <w:rPr>
          <w:sz w:val="28"/>
          <w:szCs w:val="28"/>
        </w:rPr>
        <w:t xml:space="preserve">  </w:t>
      </w:r>
      <w:r w:rsidR="00991AD6" w:rsidRPr="00C010DA">
        <w:rPr>
          <w:sz w:val="28"/>
          <w:szCs w:val="28"/>
        </w:rPr>
        <w:t xml:space="preserve"> (в том числе негосударственных), осуществляющих образовательную деятельность, с целью установления соответствия уровня квалификации требованиям, предъявляемым к квалификационным категориям (первой или высшей). </w:t>
      </w:r>
    </w:p>
    <w:p w:rsidR="00991AD6" w:rsidRPr="00991AD6" w:rsidRDefault="00991AD6" w:rsidP="00991AD6">
      <w:pPr>
        <w:ind w:firstLine="567"/>
        <w:jc w:val="both"/>
        <w:rPr>
          <w:sz w:val="28"/>
          <w:szCs w:val="28"/>
        </w:rPr>
      </w:pPr>
      <w:r w:rsidRPr="003261FE">
        <w:rPr>
          <w:sz w:val="24"/>
          <w:szCs w:val="24"/>
        </w:rPr>
        <w:t>1</w:t>
      </w:r>
      <w:r w:rsidR="00375FAA">
        <w:rPr>
          <w:sz w:val="28"/>
          <w:szCs w:val="28"/>
        </w:rPr>
        <w:t>.2. Настоящий Регламент разработан</w:t>
      </w:r>
      <w:r w:rsidRPr="00991AD6">
        <w:rPr>
          <w:sz w:val="28"/>
          <w:szCs w:val="28"/>
        </w:rPr>
        <w:t xml:space="preserve"> в соответствии с:</w:t>
      </w:r>
    </w:p>
    <w:p w:rsidR="00991AD6" w:rsidRPr="00991AD6" w:rsidRDefault="00991AD6" w:rsidP="00991AD6">
      <w:pPr>
        <w:ind w:firstLine="568"/>
        <w:jc w:val="both"/>
        <w:rPr>
          <w:sz w:val="28"/>
          <w:szCs w:val="28"/>
        </w:rPr>
      </w:pPr>
      <w:r w:rsidRPr="00991AD6">
        <w:rPr>
          <w:sz w:val="28"/>
          <w:szCs w:val="28"/>
        </w:rPr>
        <w:t xml:space="preserve">- Федеральным Законом от 29.12.2012 года № 273-ФЗ «Об образовании </w:t>
      </w:r>
      <w:r w:rsidR="009610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91AD6">
        <w:rPr>
          <w:sz w:val="28"/>
          <w:szCs w:val="28"/>
        </w:rPr>
        <w:t xml:space="preserve">в Российской Федерации»; </w:t>
      </w:r>
    </w:p>
    <w:p w:rsidR="00991AD6" w:rsidRDefault="00991AD6" w:rsidP="00991AD6">
      <w:pPr>
        <w:ind w:firstLine="568"/>
        <w:jc w:val="both"/>
        <w:rPr>
          <w:sz w:val="28"/>
          <w:szCs w:val="28"/>
        </w:rPr>
      </w:pPr>
      <w:r w:rsidRPr="00991AD6">
        <w:rPr>
          <w:sz w:val="28"/>
          <w:szCs w:val="28"/>
        </w:rPr>
        <w:t>- Приказом Министерства образования и науки Российской Федерации</w:t>
      </w:r>
      <w:r>
        <w:rPr>
          <w:sz w:val="28"/>
          <w:szCs w:val="28"/>
        </w:rPr>
        <w:t xml:space="preserve">                        </w:t>
      </w:r>
      <w:r w:rsidRPr="00991AD6">
        <w:rPr>
          <w:sz w:val="28"/>
          <w:szCs w:val="28"/>
        </w:rPr>
        <w:t xml:space="preserve"> от 07.04.2014 г. №</w:t>
      </w:r>
      <w:r w:rsidR="00E6791A">
        <w:rPr>
          <w:sz w:val="28"/>
          <w:szCs w:val="28"/>
        </w:rPr>
        <w:t xml:space="preserve"> </w:t>
      </w:r>
      <w:r w:rsidRPr="00991AD6">
        <w:rPr>
          <w:sz w:val="28"/>
          <w:szCs w:val="28"/>
        </w:rPr>
        <w:t>276 «О п</w:t>
      </w:r>
      <w:r w:rsidRPr="00991AD6">
        <w:rPr>
          <w:bCs/>
          <w:sz w:val="28"/>
          <w:szCs w:val="28"/>
        </w:rPr>
        <w:t xml:space="preserve">орядке проведения аттестации педагогических работников организаций, осуществляющих </w:t>
      </w:r>
      <w:r w:rsidR="00480D9C" w:rsidRPr="00991AD6">
        <w:rPr>
          <w:bCs/>
          <w:sz w:val="28"/>
          <w:szCs w:val="28"/>
        </w:rPr>
        <w:t>образовательную деятельность</w:t>
      </w:r>
      <w:r>
        <w:rPr>
          <w:sz w:val="28"/>
          <w:szCs w:val="28"/>
        </w:rPr>
        <w:t>».</w:t>
      </w:r>
    </w:p>
    <w:p w:rsidR="00991AD6" w:rsidRPr="00991AD6" w:rsidRDefault="00991AD6" w:rsidP="00991AD6">
      <w:pPr>
        <w:ind w:firstLine="567"/>
        <w:jc w:val="both"/>
        <w:rPr>
          <w:sz w:val="28"/>
          <w:szCs w:val="28"/>
        </w:rPr>
      </w:pPr>
      <w:r w:rsidRPr="00991AD6">
        <w:rPr>
          <w:sz w:val="28"/>
          <w:szCs w:val="28"/>
        </w:rPr>
        <w:t>1.3. Основными задачами аттестации являются:</w:t>
      </w:r>
    </w:p>
    <w:p w:rsidR="00991AD6" w:rsidRPr="00991AD6" w:rsidRDefault="00991AD6" w:rsidP="00991AD6">
      <w:pPr>
        <w:ind w:firstLine="568"/>
        <w:contextualSpacing/>
        <w:jc w:val="both"/>
        <w:outlineLvl w:val="1"/>
        <w:rPr>
          <w:sz w:val="28"/>
          <w:szCs w:val="28"/>
        </w:rPr>
      </w:pPr>
      <w:r w:rsidRPr="00991AD6">
        <w:rPr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91AD6" w:rsidRPr="00991AD6" w:rsidRDefault="00991AD6" w:rsidP="00991AD6">
      <w:pPr>
        <w:ind w:firstLine="568"/>
        <w:contextualSpacing/>
        <w:jc w:val="both"/>
        <w:outlineLvl w:val="1"/>
        <w:rPr>
          <w:sz w:val="28"/>
          <w:szCs w:val="28"/>
        </w:rPr>
      </w:pPr>
      <w:r w:rsidRPr="00991AD6">
        <w:rPr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991AD6" w:rsidRPr="00991AD6" w:rsidRDefault="00991AD6" w:rsidP="00991AD6">
      <w:pPr>
        <w:ind w:firstLine="568"/>
        <w:contextualSpacing/>
        <w:jc w:val="both"/>
        <w:outlineLvl w:val="1"/>
        <w:rPr>
          <w:sz w:val="28"/>
          <w:szCs w:val="28"/>
        </w:rPr>
      </w:pPr>
      <w:r w:rsidRPr="00991AD6">
        <w:rPr>
          <w:sz w:val="28"/>
          <w:szCs w:val="28"/>
        </w:rPr>
        <w:t>- повышение эффективности и качества педагогической деятельности;</w:t>
      </w:r>
    </w:p>
    <w:p w:rsidR="00991AD6" w:rsidRPr="00991AD6" w:rsidRDefault="00991AD6" w:rsidP="00991AD6">
      <w:pPr>
        <w:ind w:firstLine="568"/>
        <w:contextualSpacing/>
        <w:jc w:val="both"/>
        <w:outlineLvl w:val="1"/>
        <w:rPr>
          <w:sz w:val="28"/>
          <w:szCs w:val="28"/>
        </w:rPr>
      </w:pPr>
      <w:r w:rsidRPr="00991AD6">
        <w:rPr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991AD6" w:rsidRPr="00991AD6" w:rsidRDefault="00991AD6" w:rsidP="00991AD6">
      <w:pPr>
        <w:ind w:firstLine="568"/>
        <w:contextualSpacing/>
        <w:jc w:val="both"/>
        <w:outlineLvl w:val="1"/>
        <w:rPr>
          <w:sz w:val="28"/>
          <w:szCs w:val="28"/>
        </w:rPr>
      </w:pPr>
      <w:r w:rsidRPr="00991AD6">
        <w:rPr>
          <w:sz w:val="28"/>
          <w:szCs w:val="28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91AD6" w:rsidRPr="00991AD6" w:rsidRDefault="00991AD6" w:rsidP="00991AD6">
      <w:pPr>
        <w:ind w:firstLine="568"/>
        <w:jc w:val="both"/>
        <w:rPr>
          <w:sz w:val="28"/>
          <w:szCs w:val="28"/>
        </w:rPr>
      </w:pPr>
      <w:r w:rsidRPr="00991AD6">
        <w:rPr>
          <w:sz w:val="28"/>
          <w:szCs w:val="28"/>
        </w:rPr>
        <w:t>-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E900CF" w:rsidRDefault="00991AD6" w:rsidP="00991AD6">
      <w:pPr>
        <w:ind w:firstLine="567"/>
        <w:jc w:val="both"/>
        <w:rPr>
          <w:sz w:val="28"/>
          <w:szCs w:val="28"/>
        </w:rPr>
      </w:pPr>
      <w:r w:rsidRPr="00991AD6">
        <w:rPr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A043E" w:rsidRDefault="00DA043E" w:rsidP="00E90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70F" w:rsidRDefault="00E900CF" w:rsidP="00E90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r w:rsidR="00D9655D">
        <w:rPr>
          <w:sz w:val="28"/>
          <w:szCs w:val="28"/>
        </w:rPr>
        <w:t>п</w:t>
      </w:r>
      <w:r w:rsidR="00992585">
        <w:rPr>
          <w:sz w:val="28"/>
          <w:szCs w:val="28"/>
        </w:rPr>
        <w:t>роцедуры</w:t>
      </w:r>
    </w:p>
    <w:p w:rsidR="00E900CF" w:rsidRDefault="00D9655D" w:rsidP="00E90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AD6" w:rsidRPr="00991AD6" w:rsidRDefault="00991AD6" w:rsidP="00991AD6">
      <w:pPr>
        <w:ind w:firstLine="709"/>
        <w:jc w:val="both"/>
        <w:rPr>
          <w:sz w:val="28"/>
          <w:szCs w:val="28"/>
        </w:rPr>
      </w:pPr>
      <w:r w:rsidRPr="00991AD6">
        <w:rPr>
          <w:sz w:val="28"/>
          <w:szCs w:val="28"/>
        </w:rPr>
        <w:lastRenderedPageBreak/>
        <w:t xml:space="preserve">2.1. Организация аттестации педагогических работников предполагает активное взаимодействие существующих организационных структур, ориентированных на специальные задачи в сфере оценки качества образования. </w:t>
      </w:r>
    </w:p>
    <w:p w:rsidR="00991AD6" w:rsidRPr="00991AD6" w:rsidRDefault="00991AD6" w:rsidP="009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D6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91AD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Рязанской</w:t>
      </w:r>
      <w:r w:rsidRPr="00991AD6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91AD6">
        <w:rPr>
          <w:rFonts w:ascii="Times New Roman" w:hAnsi="Times New Roman" w:cs="Times New Roman"/>
          <w:sz w:val="28"/>
          <w:szCs w:val="28"/>
        </w:rPr>
        <w:t>) осуществляет нормативно-правовое, научно-методическое обеспечение, реализует процедуру контроля и оценки уровня квалификации педагогических работников, координирует работу различных структур, деятельность которых непосредственно связана с вопросами аттестации педагогических работников в регионе.</w:t>
      </w:r>
    </w:p>
    <w:p w:rsidR="00991AD6" w:rsidRPr="00991AD6" w:rsidRDefault="00991AD6" w:rsidP="00991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991AD6">
        <w:rPr>
          <w:sz w:val="28"/>
          <w:szCs w:val="28"/>
        </w:rPr>
        <w:t xml:space="preserve"> формирует Главную аттестационную комиссию для проведения аттестации педагогических работников образовательных </w:t>
      </w:r>
      <w:r w:rsidR="009F79A4">
        <w:rPr>
          <w:sz w:val="28"/>
          <w:szCs w:val="28"/>
        </w:rPr>
        <w:t>организаций</w:t>
      </w:r>
      <w:r w:rsidRPr="00991AD6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Рязанской</w:t>
      </w:r>
      <w:r w:rsidRPr="00991AD6">
        <w:rPr>
          <w:sz w:val="28"/>
          <w:szCs w:val="28"/>
        </w:rPr>
        <w:t xml:space="preserve"> области, а также педагогических работников организаций (в том числе негосударственных), осуществляющих </w:t>
      </w:r>
      <w:r w:rsidR="007B2BBD">
        <w:rPr>
          <w:sz w:val="28"/>
          <w:szCs w:val="28"/>
        </w:rPr>
        <w:t>образовательную</w:t>
      </w:r>
      <w:r w:rsidRPr="00991AD6">
        <w:rPr>
          <w:sz w:val="28"/>
          <w:szCs w:val="28"/>
        </w:rPr>
        <w:t xml:space="preserve"> деятельность. </w:t>
      </w:r>
    </w:p>
    <w:p w:rsidR="00991AD6" w:rsidRPr="00536B66" w:rsidRDefault="00C31BFB" w:rsidP="00C60BB6">
      <w:pPr>
        <w:pStyle w:val="a5"/>
        <w:ind w:firstLine="360"/>
        <w:jc w:val="both"/>
        <w:rPr>
          <w:b w:val="0"/>
          <w:sz w:val="28"/>
          <w:szCs w:val="28"/>
        </w:rPr>
      </w:pPr>
      <w:r w:rsidRPr="00C60BB6">
        <w:rPr>
          <w:b w:val="0"/>
          <w:sz w:val="28"/>
          <w:szCs w:val="28"/>
        </w:rPr>
        <w:t>2.1.2</w:t>
      </w:r>
      <w:r w:rsidR="00991AD6" w:rsidRPr="00C60BB6">
        <w:rPr>
          <w:b w:val="0"/>
          <w:sz w:val="28"/>
          <w:szCs w:val="28"/>
        </w:rPr>
        <w:t xml:space="preserve">. Учреждения дополнительного профессионального образования осуществляют курсовую подготовку для различных категорий слушателей, повышая тем самым уровень профессиональной компетенции педагогических работников, включая в программу курсовой подготовки вопросы технологии проведения процедуры аттестации, </w:t>
      </w:r>
      <w:r w:rsidR="00771D65" w:rsidRPr="00536B66">
        <w:rPr>
          <w:b w:val="0"/>
          <w:sz w:val="28"/>
          <w:szCs w:val="28"/>
        </w:rPr>
        <w:t xml:space="preserve">осуществления </w:t>
      </w:r>
      <w:r w:rsidR="00BA0F8A" w:rsidRPr="00536B66">
        <w:rPr>
          <w:b w:val="0"/>
          <w:sz w:val="28"/>
          <w:szCs w:val="28"/>
        </w:rPr>
        <w:t>самоанализа</w:t>
      </w:r>
      <w:r w:rsidR="00991AD6" w:rsidRPr="00536B66">
        <w:rPr>
          <w:b w:val="0"/>
          <w:sz w:val="28"/>
          <w:szCs w:val="28"/>
        </w:rPr>
        <w:t xml:space="preserve"> </w:t>
      </w:r>
      <w:r w:rsidR="00BA0F8A" w:rsidRPr="00536B66">
        <w:rPr>
          <w:b w:val="0"/>
          <w:sz w:val="28"/>
          <w:szCs w:val="28"/>
        </w:rPr>
        <w:t xml:space="preserve">профессиональной </w:t>
      </w:r>
      <w:r w:rsidR="00C60BB6" w:rsidRPr="00536B66">
        <w:rPr>
          <w:b w:val="0"/>
          <w:sz w:val="28"/>
          <w:szCs w:val="28"/>
        </w:rPr>
        <w:t>деятельности на основе критериев оценки профессиональной деятельности учителей для установления соответствия квалификационной категории (первой или высшей)</w:t>
      </w:r>
      <w:r w:rsidR="00991AD6" w:rsidRPr="00536B66">
        <w:rPr>
          <w:b w:val="0"/>
          <w:sz w:val="28"/>
          <w:szCs w:val="28"/>
        </w:rPr>
        <w:t>; обобщают и распространяют опыт работы лучших педагогов.</w:t>
      </w:r>
    </w:p>
    <w:p w:rsidR="009F79A4" w:rsidRDefault="00C31BFB" w:rsidP="00991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991AD6" w:rsidRPr="00991AD6">
        <w:rPr>
          <w:sz w:val="28"/>
          <w:szCs w:val="28"/>
        </w:rPr>
        <w:t xml:space="preserve">. Муниципальные органы управления образованием, государственные и муниципальные образовательные </w:t>
      </w:r>
      <w:r w:rsidR="006F7D2D">
        <w:rPr>
          <w:sz w:val="28"/>
          <w:szCs w:val="28"/>
        </w:rPr>
        <w:t>организации</w:t>
      </w:r>
      <w:r w:rsidR="00991AD6" w:rsidRPr="00991AD6">
        <w:rPr>
          <w:sz w:val="28"/>
          <w:szCs w:val="28"/>
        </w:rPr>
        <w:t>,</w:t>
      </w:r>
      <w:r w:rsidR="00991AD6" w:rsidRPr="00991AD6">
        <w:rPr>
          <w:color w:val="00B050"/>
          <w:sz w:val="28"/>
          <w:szCs w:val="28"/>
        </w:rPr>
        <w:t xml:space="preserve"> </w:t>
      </w:r>
      <w:r w:rsidR="00991AD6" w:rsidRPr="00991AD6">
        <w:rPr>
          <w:sz w:val="28"/>
          <w:szCs w:val="28"/>
        </w:rPr>
        <w:t xml:space="preserve">организации (в том числе негосударственные), осуществляющие </w:t>
      </w:r>
      <w:r w:rsidR="007B2BBD">
        <w:rPr>
          <w:sz w:val="28"/>
          <w:szCs w:val="28"/>
        </w:rPr>
        <w:t>образовательную</w:t>
      </w:r>
      <w:r w:rsidR="00991AD6" w:rsidRPr="00991AD6">
        <w:rPr>
          <w:sz w:val="28"/>
          <w:szCs w:val="28"/>
        </w:rPr>
        <w:t xml:space="preserve"> деятельность, обеспечивают сопровождение процедуры аттестации педагогов, проводят консультативную работу</w:t>
      </w:r>
      <w:r w:rsidR="009F79A4">
        <w:rPr>
          <w:sz w:val="28"/>
          <w:szCs w:val="28"/>
        </w:rPr>
        <w:t>.</w:t>
      </w:r>
    </w:p>
    <w:p w:rsidR="00991AD6" w:rsidRPr="00991AD6" w:rsidRDefault="00C31BFB" w:rsidP="00991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F02D05">
        <w:rPr>
          <w:sz w:val="28"/>
          <w:szCs w:val="28"/>
        </w:rPr>
        <w:t xml:space="preserve">. </w:t>
      </w:r>
      <w:r w:rsidR="009F79A4">
        <w:rPr>
          <w:sz w:val="28"/>
          <w:szCs w:val="28"/>
        </w:rPr>
        <w:t>М</w:t>
      </w:r>
      <w:r w:rsidR="00991AD6" w:rsidRPr="00991AD6">
        <w:rPr>
          <w:sz w:val="28"/>
          <w:szCs w:val="28"/>
        </w:rPr>
        <w:t>униципальные органы управления образованием, с целью обеспечения качественного сопровождения процедуры аттестации педагогов, назначают распорядительным актом ответственное лицо за организацию и проведение аттестации педагогических работников (муниципального координатора) из числа специалистов, работников муниципальной методической службы.</w:t>
      </w:r>
    </w:p>
    <w:p w:rsidR="00D9655D" w:rsidRDefault="00C31BFB" w:rsidP="00D96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992585">
        <w:rPr>
          <w:sz w:val="28"/>
          <w:szCs w:val="28"/>
        </w:rPr>
        <w:t xml:space="preserve">. </w:t>
      </w:r>
      <w:r w:rsidR="00D9655D" w:rsidRPr="00BD63B8">
        <w:rPr>
          <w:sz w:val="28"/>
          <w:szCs w:val="28"/>
        </w:rPr>
        <w:t>Аттестация педагогического работника для установления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соответствия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уровня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его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квалификации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требованиям,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предъявляемым к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первой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или</w:t>
      </w:r>
      <w:r w:rsidR="00D9655D">
        <w:rPr>
          <w:sz w:val="28"/>
          <w:szCs w:val="28"/>
        </w:rPr>
        <w:t xml:space="preserve"> </w:t>
      </w:r>
      <w:r w:rsidR="00D9655D" w:rsidRPr="00BD63B8">
        <w:rPr>
          <w:sz w:val="28"/>
          <w:szCs w:val="28"/>
        </w:rPr>
        <w:t>высшей квалификационным категориям</w:t>
      </w:r>
      <w:r w:rsidR="00D9655D" w:rsidRPr="00BC74DE">
        <w:rPr>
          <w:sz w:val="28"/>
          <w:szCs w:val="28"/>
        </w:rPr>
        <w:t>, проводится на основе экспертной</w:t>
      </w:r>
      <w:r w:rsidR="00D9655D">
        <w:rPr>
          <w:sz w:val="28"/>
          <w:szCs w:val="28"/>
        </w:rPr>
        <w:t xml:space="preserve"> </w:t>
      </w:r>
      <w:r w:rsidR="00D9655D" w:rsidRPr="00BC74DE">
        <w:rPr>
          <w:sz w:val="28"/>
          <w:szCs w:val="28"/>
        </w:rPr>
        <w:t>оценки</w:t>
      </w:r>
      <w:r w:rsidR="00D9655D">
        <w:rPr>
          <w:sz w:val="28"/>
          <w:szCs w:val="28"/>
        </w:rPr>
        <w:t xml:space="preserve"> </w:t>
      </w:r>
      <w:r w:rsidR="00D9655D" w:rsidRPr="00BC74DE">
        <w:rPr>
          <w:sz w:val="28"/>
          <w:szCs w:val="28"/>
        </w:rPr>
        <w:t xml:space="preserve">уровня </w:t>
      </w:r>
      <w:r w:rsidR="00D9655D">
        <w:rPr>
          <w:sz w:val="28"/>
          <w:szCs w:val="28"/>
        </w:rPr>
        <w:t xml:space="preserve">его </w:t>
      </w:r>
      <w:r w:rsidR="00D9655D" w:rsidRPr="00BC74DE">
        <w:rPr>
          <w:sz w:val="28"/>
          <w:szCs w:val="28"/>
        </w:rPr>
        <w:t>профессиональной</w:t>
      </w:r>
      <w:r w:rsidR="00D9655D">
        <w:rPr>
          <w:sz w:val="28"/>
          <w:szCs w:val="28"/>
        </w:rPr>
        <w:t xml:space="preserve"> </w:t>
      </w:r>
      <w:r w:rsidR="00D9655D" w:rsidRPr="00BC74DE">
        <w:rPr>
          <w:sz w:val="28"/>
          <w:szCs w:val="28"/>
        </w:rPr>
        <w:t>компетентности и результативности</w:t>
      </w:r>
      <w:r w:rsidR="00D9655D">
        <w:rPr>
          <w:sz w:val="28"/>
          <w:szCs w:val="28"/>
        </w:rPr>
        <w:t xml:space="preserve"> </w:t>
      </w:r>
      <w:r w:rsidR="00D9655D" w:rsidRPr="00BC74DE">
        <w:rPr>
          <w:sz w:val="28"/>
          <w:szCs w:val="28"/>
        </w:rPr>
        <w:t>педагогической</w:t>
      </w:r>
      <w:r w:rsidR="00D9655D">
        <w:rPr>
          <w:sz w:val="28"/>
          <w:szCs w:val="28"/>
        </w:rPr>
        <w:t xml:space="preserve"> </w:t>
      </w:r>
      <w:r w:rsidR="00D9655D" w:rsidRPr="00BC74DE">
        <w:rPr>
          <w:sz w:val="28"/>
          <w:szCs w:val="28"/>
        </w:rPr>
        <w:t>деятельности</w:t>
      </w:r>
      <w:r w:rsidR="00D9655D">
        <w:rPr>
          <w:sz w:val="28"/>
          <w:szCs w:val="28"/>
        </w:rPr>
        <w:t xml:space="preserve"> (далее – экспертная</w:t>
      </w:r>
      <w:r w:rsidR="00AB0660">
        <w:rPr>
          <w:sz w:val="28"/>
          <w:szCs w:val="28"/>
        </w:rPr>
        <w:t xml:space="preserve"> оценка) и уроков.</w:t>
      </w:r>
    </w:p>
    <w:p w:rsidR="00C85A87" w:rsidRPr="00536B66" w:rsidRDefault="00D9655D" w:rsidP="00C60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7A">
        <w:rPr>
          <w:sz w:val="28"/>
          <w:szCs w:val="28"/>
        </w:rPr>
        <w:t>2</w:t>
      </w:r>
      <w:r w:rsidR="00C31BFB">
        <w:rPr>
          <w:sz w:val="28"/>
          <w:szCs w:val="28"/>
        </w:rPr>
        <w:t>.1.6</w:t>
      </w:r>
      <w:r w:rsidRPr="00B31E7A">
        <w:rPr>
          <w:sz w:val="28"/>
          <w:szCs w:val="28"/>
        </w:rPr>
        <w:t xml:space="preserve">. </w:t>
      </w:r>
      <w:r w:rsidR="00C85A87" w:rsidRPr="00536B66">
        <w:rPr>
          <w:sz w:val="28"/>
          <w:szCs w:val="28"/>
        </w:rPr>
        <w:t>Экспертная оценка проводится на основе анализа профессиональных достижений педагогического работника, представленных в соответствии</w:t>
      </w:r>
      <w:r w:rsidR="0096101B" w:rsidRPr="00536B66">
        <w:rPr>
          <w:sz w:val="28"/>
          <w:szCs w:val="28"/>
        </w:rPr>
        <w:t xml:space="preserve">                            </w:t>
      </w:r>
      <w:r w:rsidR="00C85A87" w:rsidRPr="00536B66">
        <w:rPr>
          <w:sz w:val="28"/>
          <w:szCs w:val="28"/>
        </w:rPr>
        <w:t xml:space="preserve"> с утвержденными требованиями</w:t>
      </w:r>
      <w:r w:rsidR="00C60BB6" w:rsidRPr="00536B66">
        <w:rPr>
          <w:sz w:val="28"/>
          <w:szCs w:val="28"/>
        </w:rPr>
        <w:t xml:space="preserve"> на сайте образовательной организации,</w:t>
      </w:r>
      <w:r w:rsidR="00C85A87" w:rsidRPr="00536B66">
        <w:rPr>
          <w:sz w:val="28"/>
          <w:szCs w:val="28"/>
        </w:rPr>
        <w:t xml:space="preserve"> отраженных в аналитической справке и продемонстрированных при подготовке и проведении урока/уроков.</w:t>
      </w:r>
    </w:p>
    <w:p w:rsidR="00CA570F" w:rsidRDefault="00D9655D" w:rsidP="00961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31BF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659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3F014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экспертной оценки </w:t>
      </w:r>
      <w:r>
        <w:rPr>
          <w:bCs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главной </w:t>
      </w:r>
      <w:r w:rsidRPr="00C24BFB">
        <w:rPr>
          <w:bCs/>
          <w:sz w:val="28"/>
          <w:szCs w:val="28"/>
        </w:rPr>
        <w:t>аттестационн</w:t>
      </w:r>
      <w:r>
        <w:rPr>
          <w:bCs/>
          <w:sz w:val="28"/>
          <w:szCs w:val="28"/>
        </w:rPr>
        <w:t xml:space="preserve">ой </w:t>
      </w:r>
      <w:r w:rsidRPr="00C24BFB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 xml:space="preserve">и образуются экспертные группы, </w:t>
      </w:r>
      <w:r w:rsidRPr="003F014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ие </w:t>
      </w:r>
      <w:r w:rsidRPr="003F014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F014D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</w:t>
      </w:r>
      <w:r w:rsidRPr="003F014D">
        <w:rPr>
          <w:sz w:val="28"/>
          <w:szCs w:val="28"/>
        </w:rPr>
        <w:t>оложения об</w:t>
      </w:r>
      <w:r>
        <w:rPr>
          <w:sz w:val="28"/>
          <w:szCs w:val="28"/>
        </w:rPr>
        <w:t xml:space="preserve"> экспертных группах, </w:t>
      </w:r>
      <w:r w:rsidRPr="003F014D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енного </w:t>
      </w:r>
      <w:r w:rsidRPr="003F014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образования Рязанской области. </w:t>
      </w:r>
    </w:p>
    <w:p w:rsidR="00F348EF" w:rsidRDefault="00992585" w:rsidP="00992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Процедура проведения аттестации  </w:t>
      </w:r>
    </w:p>
    <w:p w:rsidR="00F348EF" w:rsidRDefault="00F348EF" w:rsidP="00992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8EF" w:rsidRPr="00F348EF" w:rsidRDefault="00F348EF" w:rsidP="00F348EF">
      <w:pPr>
        <w:ind w:firstLine="710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3.1. Аттестация педагогических работников с целью установления квалификационной категории проводится по их желанию. По результатам аттестации педагогическим работникам устанавливается первая или высшая квалификационная категория.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lastRenderedPageBreak/>
        <w:t>Процедура аттестации педагогических работников проводится в четыре  этапа. Этапы аттестации представляют собой относительно автономные части аттестационного процесса, имеющие полный набор составных элементов.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3.2. Первый этап – </w:t>
      </w:r>
      <w:r w:rsidRPr="00F348EF">
        <w:rPr>
          <w:b/>
          <w:sz w:val="28"/>
          <w:szCs w:val="28"/>
        </w:rPr>
        <w:t>межаттестационный</w:t>
      </w:r>
      <w:r w:rsidRPr="00F348EF">
        <w:rPr>
          <w:sz w:val="28"/>
          <w:szCs w:val="28"/>
        </w:rPr>
        <w:t xml:space="preserve">. </w:t>
      </w:r>
    </w:p>
    <w:p w:rsidR="00F348EF" w:rsidRPr="00F348EF" w:rsidRDefault="00F348EF" w:rsidP="00F348EF">
      <w:pPr>
        <w:pStyle w:val="a5"/>
        <w:ind w:firstLine="709"/>
        <w:jc w:val="both"/>
        <w:rPr>
          <w:b w:val="0"/>
          <w:sz w:val="28"/>
          <w:szCs w:val="28"/>
        </w:rPr>
      </w:pPr>
      <w:r w:rsidRPr="00F348EF">
        <w:rPr>
          <w:b w:val="0"/>
          <w:sz w:val="28"/>
          <w:szCs w:val="28"/>
        </w:rPr>
        <w:t xml:space="preserve">3.2.1. </w:t>
      </w:r>
      <w:r>
        <w:rPr>
          <w:b w:val="0"/>
          <w:sz w:val="28"/>
          <w:szCs w:val="28"/>
        </w:rPr>
        <w:t>Министерство</w:t>
      </w:r>
      <w:r w:rsidRPr="00F348EF">
        <w:rPr>
          <w:b w:val="0"/>
          <w:sz w:val="28"/>
          <w:szCs w:val="28"/>
        </w:rPr>
        <w:t xml:space="preserve">, </w:t>
      </w:r>
      <w:r w:rsidR="006F7D2D">
        <w:rPr>
          <w:b w:val="0"/>
          <w:sz w:val="28"/>
          <w:szCs w:val="28"/>
        </w:rPr>
        <w:t>учреждения</w:t>
      </w:r>
      <w:r w:rsidRPr="00F348EF">
        <w:rPr>
          <w:b w:val="0"/>
          <w:sz w:val="28"/>
          <w:szCs w:val="28"/>
        </w:rPr>
        <w:t xml:space="preserve"> дополнительного профессионального </w:t>
      </w:r>
      <w:r w:rsidR="00480D9C" w:rsidRPr="00F348EF">
        <w:rPr>
          <w:b w:val="0"/>
          <w:sz w:val="28"/>
          <w:szCs w:val="28"/>
        </w:rPr>
        <w:t>образования, муниципальные</w:t>
      </w:r>
      <w:r w:rsidRPr="00F348EF">
        <w:rPr>
          <w:b w:val="0"/>
          <w:sz w:val="28"/>
          <w:szCs w:val="28"/>
        </w:rPr>
        <w:t xml:space="preserve"> органы управления образованием, муниципальные и </w:t>
      </w:r>
      <w:r w:rsidR="00480D9C" w:rsidRPr="00F348EF">
        <w:rPr>
          <w:b w:val="0"/>
          <w:sz w:val="28"/>
          <w:szCs w:val="28"/>
        </w:rPr>
        <w:t>государственные образовательные</w:t>
      </w:r>
      <w:r w:rsidRPr="00F348EF">
        <w:rPr>
          <w:b w:val="0"/>
          <w:sz w:val="28"/>
          <w:szCs w:val="28"/>
        </w:rPr>
        <w:t xml:space="preserve"> </w:t>
      </w:r>
      <w:r w:rsidR="006F7D2D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F348EF">
        <w:rPr>
          <w:b w:val="0"/>
          <w:sz w:val="28"/>
          <w:szCs w:val="28"/>
        </w:rPr>
        <w:t xml:space="preserve">в межаттестационный период: </w:t>
      </w:r>
    </w:p>
    <w:p w:rsidR="00F348EF" w:rsidRPr="00F348EF" w:rsidRDefault="00C11EB5" w:rsidP="00F348EF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348EF" w:rsidRPr="00F348EF">
        <w:rPr>
          <w:b w:val="0"/>
          <w:sz w:val="28"/>
          <w:szCs w:val="28"/>
        </w:rPr>
        <w:t xml:space="preserve">организуют проектно-исследовательскую, инновационную работу, обобщение и распространение актуального педагогического опыта; </w:t>
      </w:r>
    </w:p>
    <w:p w:rsidR="00F348EF" w:rsidRPr="00F348EF" w:rsidRDefault="00F348EF" w:rsidP="00F348EF">
      <w:pPr>
        <w:pStyle w:val="a5"/>
        <w:ind w:firstLine="709"/>
        <w:jc w:val="both"/>
        <w:rPr>
          <w:b w:val="0"/>
          <w:sz w:val="28"/>
          <w:szCs w:val="28"/>
        </w:rPr>
      </w:pPr>
      <w:r w:rsidRPr="00F348EF">
        <w:rPr>
          <w:b w:val="0"/>
          <w:sz w:val="28"/>
          <w:szCs w:val="28"/>
        </w:rPr>
        <w:t xml:space="preserve">- стимулируют педагогов к участию </w:t>
      </w:r>
      <w:r w:rsidR="00480D9C" w:rsidRPr="00F348EF">
        <w:rPr>
          <w:b w:val="0"/>
          <w:sz w:val="28"/>
          <w:szCs w:val="28"/>
        </w:rPr>
        <w:t>в профессиональных</w:t>
      </w:r>
      <w:r w:rsidRPr="00F348EF">
        <w:rPr>
          <w:b w:val="0"/>
          <w:sz w:val="28"/>
          <w:szCs w:val="28"/>
        </w:rPr>
        <w:t xml:space="preserve"> конкурсах</w:t>
      </w:r>
      <w:r w:rsidR="00DF0413">
        <w:rPr>
          <w:b w:val="0"/>
          <w:sz w:val="28"/>
          <w:szCs w:val="28"/>
        </w:rPr>
        <w:t>, семинарах, конференциях и т.д.</w:t>
      </w:r>
      <w:r w:rsidRPr="00F348EF">
        <w:rPr>
          <w:b w:val="0"/>
          <w:sz w:val="28"/>
          <w:szCs w:val="28"/>
        </w:rPr>
        <w:t>;</w:t>
      </w:r>
    </w:p>
    <w:p w:rsidR="00F348EF" w:rsidRPr="00536B66" w:rsidRDefault="00F348EF" w:rsidP="00F348EF">
      <w:pPr>
        <w:pStyle w:val="a5"/>
        <w:ind w:firstLine="709"/>
        <w:jc w:val="both"/>
        <w:rPr>
          <w:b w:val="0"/>
          <w:sz w:val="28"/>
          <w:szCs w:val="28"/>
        </w:rPr>
      </w:pPr>
      <w:r w:rsidRPr="00536B66">
        <w:rPr>
          <w:b w:val="0"/>
          <w:sz w:val="28"/>
          <w:szCs w:val="28"/>
        </w:rPr>
        <w:t xml:space="preserve">- проводят мониторинг и контроль деятельности педагогических работников, используя такие методы, как: наблюдение, </w:t>
      </w:r>
      <w:r w:rsidR="000436F5" w:rsidRPr="00536B66">
        <w:rPr>
          <w:b w:val="0"/>
          <w:sz w:val="28"/>
          <w:szCs w:val="28"/>
        </w:rPr>
        <w:t>изучение документации</w:t>
      </w:r>
      <w:r w:rsidRPr="00536B66">
        <w:rPr>
          <w:b w:val="0"/>
          <w:sz w:val="28"/>
          <w:szCs w:val="28"/>
        </w:rPr>
        <w:t xml:space="preserve">, </w:t>
      </w:r>
      <w:r w:rsidR="007B58AB" w:rsidRPr="00536B66">
        <w:rPr>
          <w:b w:val="0"/>
          <w:sz w:val="28"/>
          <w:szCs w:val="28"/>
        </w:rPr>
        <w:t xml:space="preserve">анализ результатов </w:t>
      </w:r>
      <w:r w:rsidR="00BD08A4" w:rsidRPr="00536B66">
        <w:rPr>
          <w:b w:val="0"/>
          <w:sz w:val="28"/>
          <w:szCs w:val="28"/>
        </w:rPr>
        <w:t>государственн</w:t>
      </w:r>
      <w:r w:rsidR="007B58AB" w:rsidRPr="00536B66">
        <w:rPr>
          <w:b w:val="0"/>
          <w:sz w:val="28"/>
          <w:szCs w:val="28"/>
        </w:rPr>
        <w:t>ой</w:t>
      </w:r>
      <w:r w:rsidR="00BD08A4" w:rsidRPr="00536B66">
        <w:rPr>
          <w:b w:val="0"/>
          <w:sz w:val="28"/>
          <w:szCs w:val="28"/>
        </w:rPr>
        <w:t xml:space="preserve"> итогов</w:t>
      </w:r>
      <w:r w:rsidR="007B58AB" w:rsidRPr="00536B66">
        <w:rPr>
          <w:b w:val="0"/>
          <w:sz w:val="28"/>
          <w:szCs w:val="28"/>
        </w:rPr>
        <w:t>ой</w:t>
      </w:r>
      <w:r w:rsidR="00BD08A4" w:rsidRPr="00536B66">
        <w:rPr>
          <w:b w:val="0"/>
          <w:sz w:val="28"/>
          <w:szCs w:val="28"/>
        </w:rPr>
        <w:t xml:space="preserve"> аттестаци</w:t>
      </w:r>
      <w:r w:rsidR="007B58AB" w:rsidRPr="00536B66">
        <w:rPr>
          <w:b w:val="0"/>
          <w:sz w:val="28"/>
          <w:szCs w:val="28"/>
        </w:rPr>
        <w:t>и обучающихся, анализ результатов участия обучающихся в различных олимпиадах, конкурсах и пр.</w:t>
      </w:r>
      <w:r w:rsidR="00BD08A4" w:rsidRPr="00536B66">
        <w:rPr>
          <w:b w:val="0"/>
          <w:sz w:val="28"/>
          <w:szCs w:val="28"/>
        </w:rPr>
        <w:t xml:space="preserve"> </w:t>
      </w:r>
      <w:r w:rsidRPr="00536B66">
        <w:rPr>
          <w:b w:val="0"/>
          <w:sz w:val="28"/>
          <w:szCs w:val="28"/>
        </w:rPr>
        <w:t>и т.д.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3.2.2. Педагогические работники в межаттестационный период: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- занимаются самообразованием;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- оценивают эффективность своей работы, анализируют собственные успехи </w:t>
      </w:r>
      <w:r w:rsidR="000436F5" w:rsidRPr="00F348EF">
        <w:rPr>
          <w:sz w:val="28"/>
          <w:szCs w:val="28"/>
        </w:rPr>
        <w:t>и причины</w:t>
      </w:r>
      <w:r w:rsidRPr="00F348EF">
        <w:rPr>
          <w:sz w:val="28"/>
          <w:szCs w:val="28"/>
        </w:rPr>
        <w:t xml:space="preserve"> возникающих трудностей, отмечают количественные и качественные показатели, намечают перспективы работы;</w:t>
      </w:r>
    </w:p>
    <w:p w:rsidR="00F348EF" w:rsidRPr="00536B66" w:rsidRDefault="00F348EF" w:rsidP="00F348EF">
      <w:pPr>
        <w:ind w:firstLine="709"/>
        <w:jc w:val="both"/>
        <w:rPr>
          <w:sz w:val="28"/>
          <w:szCs w:val="28"/>
        </w:rPr>
      </w:pPr>
      <w:r w:rsidRPr="00536B66">
        <w:rPr>
          <w:sz w:val="28"/>
          <w:szCs w:val="28"/>
        </w:rPr>
        <w:t xml:space="preserve">- </w:t>
      </w:r>
      <w:r w:rsidR="00AF7791" w:rsidRPr="00536B66">
        <w:rPr>
          <w:sz w:val="28"/>
          <w:szCs w:val="28"/>
        </w:rPr>
        <w:t>фиксируют свои профессиональные достижения</w:t>
      </w:r>
      <w:r w:rsidRPr="00536B66">
        <w:rPr>
          <w:sz w:val="28"/>
          <w:szCs w:val="28"/>
        </w:rPr>
        <w:t>.</w:t>
      </w:r>
    </w:p>
    <w:p w:rsidR="00F348EF" w:rsidRPr="00F348EF" w:rsidRDefault="00F348EF" w:rsidP="00F348EF">
      <w:pPr>
        <w:ind w:firstLine="709"/>
        <w:jc w:val="both"/>
        <w:rPr>
          <w:b/>
          <w:sz w:val="28"/>
          <w:szCs w:val="28"/>
        </w:rPr>
      </w:pPr>
      <w:r w:rsidRPr="00F348EF">
        <w:rPr>
          <w:sz w:val="28"/>
          <w:szCs w:val="28"/>
        </w:rPr>
        <w:t xml:space="preserve">3.3. Второй этап – </w:t>
      </w:r>
      <w:r w:rsidRPr="00F348EF">
        <w:rPr>
          <w:b/>
          <w:sz w:val="28"/>
          <w:szCs w:val="28"/>
        </w:rPr>
        <w:t xml:space="preserve">подготовительный. </w:t>
      </w:r>
    </w:p>
    <w:p w:rsidR="00F348EF" w:rsidRPr="00816792" w:rsidRDefault="00F348EF" w:rsidP="00816792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348EF">
        <w:rPr>
          <w:color w:val="000000"/>
          <w:sz w:val="28"/>
          <w:szCs w:val="28"/>
        </w:rPr>
        <w:t xml:space="preserve">3.3.1. Педагогический работник, проанализировав результаты своей деятельности относительно требований к квалификационным категориям, предоставляет в </w:t>
      </w:r>
      <w:r w:rsidR="00816792">
        <w:rPr>
          <w:color w:val="000000"/>
          <w:sz w:val="28"/>
          <w:szCs w:val="28"/>
        </w:rPr>
        <w:t>министерство</w:t>
      </w:r>
      <w:r w:rsidR="00816792" w:rsidRPr="00F348EF">
        <w:rPr>
          <w:color w:val="000000"/>
          <w:sz w:val="28"/>
          <w:szCs w:val="28"/>
        </w:rPr>
        <w:t xml:space="preserve"> заявление</w:t>
      </w:r>
      <w:r w:rsidRPr="00F348EF">
        <w:rPr>
          <w:color w:val="000000"/>
          <w:sz w:val="28"/>
          <w:szCs w:val="28"/>
        </w:rPr>
        <w:t xml:space="preserve"> об аттестации </w:t>
      </w:r>
      <w:r w:rsidRPr="00F348EF">
        <w:rPr>
          <w:sz w:val="28"/>
          <w:szCs w:val="28"/>
        </w:rPr>
        <w:t>установленной формы</w:t>
      </w:r>
      <w:r w:rsidR="000436F5">
        <w:rPr>
          <w:sz w:val="28"/>
          <w:szCs w:val="28"/>
        </w:rPr>
        <w:t xml:space="preserve"> (приложение № 1)</w:t>
      </w:r>
      <w:r w:rsidR="00816792">
        <w:rPr>
          <w:sz w:val="28"/>
          <w:szCs w:val="28"/>
        </w:rPr>
        <w:t>.</w:t>
      </w:r>
    </w:p>
    <w:p w:rsidR="00F348EF" w:rsidRPr="00F348EF" w:rsidRDefault="00F348EF" w:rsidP="00F348EF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В случае прохождения аттестации по нескольким должностям </w:t>
      </w:r>
      <w:r w:rsidR="00DF0413">
        <w:rPr>
          <w:sz w:val="28"/>
          <w:szCs w:val="28"/>
        </w:rPr>
        <w:t>предоставляются</w:t>
      </w:r>
      <w:r w:rsidRPr="00F348EF">
        <w:rPr>
          <w:sz w:val="28"/>
          <w:szCs w:val="28"/>
        </w:rPr>
        <w:t xml:space="preserve"> отдельные </w:t>
      </w:r>
      <w:r w:rsidR="00816792">
        <w:rPr>
          <w:color w:val="000000"/>
          <w:sz w:val="28"/>
          <w:szCs w:val="28"/>
        </w:rPr>
        <w:t>заявления</w:t>
      </w:r>
      <w:r w:rsidRPr="00F348EF">
        <w:rPr>
          <w:sz w:val="28"/>
          <w:szCs w:val="28"/>
        </w:rPr>
        <w:t>.</w:t>
      </w:r>
    </w:p>
    <w:p w:rsidR="00F348EF" w:rsidRPr="00F348EF" w:rsidRDefault="00F348EF" w:rsidP="00F348EF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Для сохранения оплаты труда с учётом ранее присвоенной категории, </w:t>
      </w:r>
      <w:r w:rsidR="00CE7C39" w:rsidRPr="00F348EF">
        <w:rPr>
          <w:sz w:val="28"/>
          <w:szCs w:val="28"/>
        </w:rPr>
        <w:t>рекомендуется подавать</w:t>
      </w:r>
      <w:r w:rsidRPr="00F348EF">
        <w:rPr>
          <w:sz w:val="28"/>
          <w:szCs w:val="28"/>
        </w:rPr>
        <w:t xml:space="preserve"> заявление об аттестации не позднее трёх месяцев</w:t>
      </w:r>
      <w:r w:rsidR="000F5EFC">
        <w:rPr>
          <w:sz w:val="28"/>
          <w:szCs w:val="28"/>
        </w:rPr>
        <w:t xml:space="preserve">                                 </w:t>
      </w:r>
      <w:r w:rsidRPr="00F348EF">
        <w:rPr>
          <w:sz w:val="28"/>
          <w:szCs w:val="28"/>
        </w:rPr>
        <w:t xml:space="preserve">до истечения срока </w:t>
      </w:r>
      <w:r w:rsidR="00CE7C39" w:rsidRPr="00F348EF">
        <w:rPr>
          <w:sz w:val="28"/>
          <w:szCs w:val="28"/>
        </w:rPr>
        <w:t>действия имеющейся</w:t>
      </w:r>
      <w:r w:rsidRPr="00F348EF">
        <w:rPr>
          <w:sz w:val="28"/>
          <w:szCs w:val="28"/>
        </w:rPr>
        <w:t xml:space="preserve"> </w:t>
      </w:r>
      <w:r w:rsidR="00CE7C39" w:rsidRPr="00F348EF">
        <w:rPr>
          <w:sz w:val="28"/>
          <w:szCs w:val="28"/>
        </w:rPr>
        <w:t>квалификационной категории</w:t>
      </w:r>
      <w:r w:rsidRPr="00F348EF">
        <w:rPr>
          <w:sz w:val="28"/>
          <w:szCs w:val="28"/>
        </w:rPr>
        <w:t>.</w:t>
      </w:r>
    </w:p>
    <w:p w:rsidR="00AC509F" w:rsidRPr="00F70866" w:rsidRDefault="00F348EF" w:rsidP="00F348EF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3.3.2. </w:t>
      </w:r>
      <w:r w:rsidR="00816792">
        <w:rPr>
          <w:sz w:val="28"/>
          <w:szCs w:val="28"/>
        </w:rPr>
        <w:t>Заявление</w:t>
      </w:r>
      <w:r w:rsidRPr="00F348EF">
        <w:rPr>
          <w:sz w:val="28"/>
          <w:szCs w:val="28"/>
        </w:rPr>
        <w:t xml:space="preserve"> на </w:t>
      </w:r>
      <w:r w:rsidRPr="00C60BB6">
        <w:rPr>
          <w:sz w:val="28"/>
          <w:szCs w:val="28"/>
        </w:rPr>
        <w:t>аттестаци</w:t>
      </w:r>
      <w:r w:rsidR="00C60BB6">
        <w:rPr>
          <w:sz w:val="28"/>
          <w:szCs w:val="28"/>
        </w:rPr>
        <w:t>ю пе</w:t>
      </w:r>
      <w:r w:rsidRPr="00C60BB6">
        <w:rPr>
          <w:sz w:val="28"/>
          <w:szCs w:val="28"/>
        </w:rPr>
        <w:t>дагогический работник может подать непосредственно в аттестационную комиссию</w:t>
      </w:r>
      <w:r w:rsidR="00D15D6F" w:rsidRPr="00C60BB6">
        <w:rPr>
          <w:sz w:val="28"/>
          <w:szCs w:val="28"/>
        </w:rPr>
        <w:t>,</w:t>
      </w:r>
      <w:r w:rsidRPr="00C60BB6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</w:t>
      </w:r>
      <w:r w:rsidRPr="00F348EF">
        <w:rPr>
          <w:sz w:val="28"/>
          <w:szCs w:val="28"/>
        </w:rPr>
        <w:t xml:space="preserve">передать через муниципального координатора (или руководителя </w:t>
      </w:r>
      <w:r w:rsidR="001F0B5B">
        <w:rPr>
          <w:sz w:val="28"/>
          <w:szCs w:val="28"/>
        </w:rPr>
        <w:t>организации</w:t>
      </w:r>
      <w:r w:rsidRPr="00F348EF">
        <w:rPr>
          <w:sz w:val="28"/>
          <w:szCs w:val="28"/>
        </w:rPr>
        <w:t>)</w:t>
      </w:r>
      <w:r w:rsidR="0076744A">
        <w:rPr>
          <w:sz w:val="28"/>
          <w:szCs w:val="28"/>
        </w:rPr>
        <w:t>,</w:t>
      </w:r>
      <w:r w:rsidR="00F70866">
        <w:rPr>
          <w:sz w:val="28"/>
          <w:szCs w:val="28"/>
        </w:rPr>
        <w:t xml:space="preserve"> </w:t>
      </w:r>
      <w:r w:rsidR="00AC509F" w:rsidRPr="00F70866">
        <w:rPr>
          <w:sz w:val="28"/>
          <w:szCs w:val="28"/>
        </w:rPr>
        <w:t>либо направить в адрес аттестационной комиссии по почте письмом с уведомлением о вручении или</w:t>
      </w:r>
      <w:r w:rsidR="00816792">
        <w:rPr>
          <w:sz w:val="28"/>
          <w:szCs w:val="28"/>
        </w:rPr>
        <w:t xml:space="preserve">                     </w:t>
      </w:r>
      <w:r w:rsidR="00AC509F" w:rsidRPr="00F70866">
        <w:rPr>
          <w:sz w:val="28"/>
          <w:szCs w:val="28"/>
        </w:rPr>
        <w:t xml:space="preserve">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</w:t>
      </w:r>
      <w:r w:rsidR="00F70866">
        <w:rPr>
          <w:sz w:val="28"/>
          <w:szCs w:val="28"/>
        </w:rPr>
        <w:t xml:space="preserve"> (электронный адрес: </w:t>
      </w:r>
      <w:hyperlink r:id="rId8" w:history="1">
        <w:r w:rsidR="00F70866" w:rsidRPr="00987EAD">
          <w:rPr>
            <w:rStyle w:val="af"/>
            <w:sz w:val="28"/>
            <w:szCs w:val="28"/>
            <w:lang w:val="en-US"/>
          </w:rPr>
          <w:t>sna</w:t>
        </w:r>
        <w:r w:rsidR="00F70866" w:rsidRPr="00987EAD">
          <w:rPr>
            <w:rStyle w:val="af"/>
            <w:sz w:val="28"/>
            <w:szCs w:val="28"/>
          </w:rPr>
          <w:t>@</w:t>
        </w:r>
        <w:r w:rsidR="00F70866" w:rsidRPr="00987EAD">
          <w:rPr>
            <w:rStyle w:val="af"/>
            <w:sz w:val="28"/>
            <w:szCs w:val="28"/>
            <w:lang w:val="en-US"/>
          </w:rPr>
          <w:t>min</w:t>
        </w:r>
        <w:r w:rsidR="00F70866" w:rsidRPr="00987EAD">
          <w:rPr>
            <w:rStyle w:val="af"/>
            <w:sz w:val="28"/>
            <w:szCs w:val="28"/>
          </w:rPr>
          <w:t>-</w:t>
        </w:r>
        <w:r w:rsidR="00F70866" w:rsidRPr="00987EAD">
          <w:rPr>
            <w:rStyle w:val="af"/>
            <w:sz w:val="28"/>
            <w:szCs w:val="28"/>
            <w:lang w:val="en-US"/>
          </w:rPr>
          <w:t>obr</w:t>
        </w:r>
        <w:r w:rsidR="00F70866" w:rsidRPr="00987EAD">
          <w:rPr>
            <w:rStyle w:val="af"/>
            <w:sz w:val="28"/>
            <w:szCs w:val="28"/>
          </w:rPr>
          <w:t>.</w:t>
        </w:r>
        <w:r w:rsidR="00F70866" w:rsidRPr="00987EAD">
          <w:rPr>
            <w:rStyle w:val="af"/>
            <w:sz w:val="28"/>
            <w:szCs w:val="28"/>
            <w:lang w:val="en-US"/>
          </w:rPr>
          <w:t>ru</w:t>
        </w:r>
        <w:r w:rsidR="00F70866" w:rsidRPr="00987EAD">
          <w:rPr>
            <w:rStyle w:val="af"/>
            <w:sz w:val="28"/>
            <w:szCs w:val="28"/>
          </w:rPr>
          <w:t>)</w:t>
        </w:r>
        <w:r w:rsidR="00F70866" w:rsidRPr="00F70866">
          <w:rPr>
            <w:rStyle w:val="af"/>
            <w:sz w:val="28"/>
            <w:szCs w:val="28"/>
          </w:rPr>
          <w:t>/</w:t>
        </w:r>
      </w:hyperlink>
      <w:r w:rsidR="00D15D6F" w:rsidRPr="00C60BB6">
        <w:rPr>
          <w:sz w:val="28"/>
          <w:szCs w:val="28"/>
        </w:rPr>
        <w:t>).</w:t>
      </w:r>
    </w:p>
    <w:p w:rsidR="00F348EF" w:rsidRPr="00F348EF" w:rsidRDefault="00F348EF" w:rsidP="00F348EF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F348EF">
        <w:rPr>
          <w:sz w:val="28"/>
          <w:szCs w:val="28"/>
        </w:rPr>
        <w:t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F348EF" w:rsidRPr="00F348EF" w:rsidRDefault="00F348EF" w:rsidP="00F348EF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F348EF">
        <w:rPr>
          <w:sz w:val="28"/>
          <w:szCs w:val="28"/>
        </w:rPr>
        <w:t>Аттестуемый педагогический работник имеет право на любом этапе аттестации отозвать заявление об аттестации.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3.3.3. </w:t>
      </w:r>
      <w:r w:rsidRPr="00F348EF">
        <w:rPr>
          <w:bCs/>
          <w:sz w:val="28"/>
          <w:szCs w:val="28"/>
        </w:rPr>
        <w:t xml:space="preserve">Заявление на высшую квалификационную категорию по должности, аттестация </w:t>
      </w:r>
      <w:r w:rsidR="00DF0413" w:rsidRPr="00F348EF">
        <w:rPr>
          <w:bCs/>
          <w:sz w:val="28"/>
          <w:szCs w:val="28"/>
        </w:rPr>
        <w:t xml:space="preserve">по которой </w:t>
      </w:r>
      <w:r w:rsidRPr="00F348EF">
        <w:rPr>
          <w:bCs/>
          <w:sz w:val="28"/>
          <w:szCs w:val="28"/>
        </w:rPr>
        <w:t>проводится впервые, может быть подано не ранее, чем через два года после установления первой квалификационной категории по этой должности.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Истечение срока действия вы</w:t>
      </w:r>
      <w:r w:rsidR="00ED5EE0">
        <w:rPr>
          <w:sz w:val="28"/>
          <w:szCs w:val="28"/>
        </w:rPr>
        <w:t xml:space="preserve">сшей квалификационной категории                                     </w:t>
      </w:r>
      <w:r w:rsidRPr="00F348EF">
        <w:rPr>
          <w:sz w:val="28"/>
          <w:szCs w:val="28"/>
        </w:rPr>
        <w:t xml:space="preserve">не ограничивает право педагогического работника впоследствии обращаться </w:t>
      </w:r>
      <w:r>
        <w:rPr>
          <w:sz w:val="28"/>
          <w:szCs w:val="28"/>
        </w:rPr>
        <w:t xml:space="preserve">                     </w:t>
      </w:r>
      <w:r w:rsidRPr="00F348EF">
        <w:rPr>
          <w:sz w:val="28"/>
          <w:szCs w:val="28"/>
        </w:rPr>
        <w:lastRenderedPageBreak/>
        <w:t>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F348EF" w:rsidRDefault="00EE375A" w:rsidP="00F3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F348EF" w:rsidRPr="00F348EF">
        <w:rPr>
          <w:sz w:val="28"/>
          <w:szCs w:val="28"/>
        </w:rPr>
        <w:t xml:space="preserve">. Главная аттестационная комиссия в срок не более 30 календарных дней со дня получения заявления устанавливает индивидуальный аттестационный период в соответствии с графиком работы аттестационной комиссии и с учётом срока действия ранее установленной квалификационной категории педагога. </w:t>
      </w:r>
    </w:p>
    <w:p w:rsidR="00B31E7A" w:rsidRPr="00F70866" w:rsidRDefault="00F70866" w:rsidP="00F7086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A87">
        <w:tab/>
      </w:r>
      <w:r w:rsidRPr="00F70866">
        <w:rPr>
          <w:rFonts w:ascii="Times New Roman" w:hAnsi="Times New Roman" w:cs="Times New Roman"/>
          <w:b w:val="0"/>
          <w:sz w:val="28"/>
          <w:szCs w:val="28"/>
        </w:rPr>
        <w:t>О</w:t>
      </w:r>
      <w:r w:rsidR="00B31E7A" w:rsidRPr="00F70866">
        <w:rPr>
          <w:rFonts w:ascii="Times New Roman" w:hAnsi="Times New Roman" w:cs="Times New Roman"/>
          <w:b w:val="0"/>
          <w:sz w:val="28"/>
          <w:szCs w:val="28"/>
        </w:rPr>
        <w:t>существляется письменное уведомление педагогических работников</w:t>
      </w:r>
      <w:r w:rsidRPr="00F708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E7A" w:rsidRPr="00F70866">
        <w:rPr>
          <w:rFonts w:ascii="Times New Roman" w:hAnsi="Times New Roman" w:cs="Times New Roman"/>
          <w:b w:val="0"/>
          <w:sz w:val="28"/>
          <w:szCs w:val="28"/>
        </w:rPr>
        <w:t>о сроке и месте проведения их аттестации.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Продолжительность индивидуального аттестационного периода для каждого педагогического работника с начала аттестации и до принятия решения аттестационной комиссии не должна превышать 60 дней. О дате заседания аттестационной комиссии и о сроках аттестационного периода педагогический работник уведомляется лично при подаче заявления на аттестацию или через муниципального координатора.</w:t>
      </w:r>
    </w:p>
    <w:p w:rsid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По письменному заявлению работника, в случае его временной нетрудоспособности в период прохождения аттестации, нахождения в командировке или по другим уважительным причинам продолжительность его аттестационного периода может быть увеличена.</w:t>
      </w:r>
    </w:p>
    <w:p w:rsidR="00F348EF" w:rsidRPr="00F348EF" w:rsidRDefault="00F348EF" w:rsidP="00F348EF">
      <w:pPr>
        <w:ind w:firstLine="709"/>
        <w:jc w:val="both"/>
        <w:rPr>
          <w:b/>
          <w:sz w:val="28"/>
          <w:szCs w:val="28"/>
        </w:rPr>
      </w:pPr>
      <w:r w:rsidRPr="00F348EF">
        <w:rPr>
          <w:sz w:val="28"/>
          <w:szCs w:val="28"/>
        </w:rPr>
        <w:t xml:space="preserve">3.4. Третий этап </w:t>
      </w:r>
      <w:r w:rsidRPr="00F348EF">
        <w:rPr>
          <w:b/>
          <w:sz w:val="28"/>
          <w:szCs w:val="28"/>
        </w:rPr>
        <w:t>– экспертный.</w:t>
      </w:r>
    </w:p>
    <w:p w:rsidR="00F348EF" w:rsidRPr="00F348EF" w:rsidRDefault="00F348EF" w:rsidP="00F348EF">
      <w:pPr>
        <w:pStyle w:val="a6"/>
        <w:spacing w:line="240" w:lineRule="auto"/>
        <w:ind w:firstLine="709"/>
        <w:rPr>
          <w:sz w:val="28"/>
          <w:szCs w:val="28"/>
        </w:rPr>
      </w:pPr>
      <w:r w:rsidRPr="00F348EF">
        <w:rPr>
          <w:sz w:val="28"/>
          <w:szCs w:val="28"/>
        </w:rPr>
        <w:t xml:space="preserve">3.4.1. При оценке уровня квалификации педагогических работников основным методом установления фактических значений показателей является экспертная оценка (экспертиза). 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Для осуществления всестороннего анализа аттестационных материалов и подготовки соответствующего экспертного заключения аттестационной комиссии создаются экспертные группы. </w:t>
      </w:r>
    </w:p>
    <w:p w:rsidR="00F348EF" w:rsidRPr="00F348EF" w:rsidRDefault="00F348EF" w:rsidP="00F348EF">
      <w:pPr>
        <w:ind w:firstLine="720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Процедура создания экспертных групп и проведения экспертизы уровня квалификации педагогических работников </w:t>
      </w:r>
      <w:r w:rsidR="00CE7C39" w:rsidRPr="00F348EF">
        <w:rPr>
          <w:sz w:val="28"/>
          <w:szCs w:val="28"/>
        </w:rPr>
        <w:t xml:space="preserve">регламентируется </w:t>
      </w:r>
      <w:r w:rsidR="00855DD7">
        <w:rPr>
          <w:sz w:val="28"/>
          <w:szCs w:val="28"/>
        </w:rPr>
        <w:t xml:space="preserve">Положением                        </w:t>
      </w:r>
      <w:r w:rsidRPr="00F348EF">
        <w:rPr>
          <w:sz w:val="28"/>
          <w:szCs w:val="28"/>
        </w:rPr>
        <w:t xml:space="preserve"> об экспертных группах </w:t>
      </w:r>
      <w:r w:rsidR="00E136AF" w:rsidRPr="00F348EF">
        <w:rPr>
          <w:sz w:val="28"/>
          <w:szCs w:val="28"/>
        </w:rPr>
        <w:t xml:space="preserve">Главной </w:t>
      </w:r>
      <w:r w:rsidR="00E136AF">
        <w:rPr>
          <w:sz w:val="28"/>
          <w:szCs w:val="28"/>
        </w:rPr>
        <w:t>аттестационной</w:t>
      </w:r>
      <w:r w:rsidR="00CE7C39" w:rsidRPr="00F348EF">
        <w:rPr>
          <w:sz w:val="28"/>
          <w:szCs w:val="28"/>
        </w:rPr>
        <w:t xml:space="preserve"> комиссии</w:t>
      </w:r>
      <w:r w:rsidRPr="00F3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F348E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Рязанской</w:t>
      </w:r>
      <w:r w:rsidRPr="00F348EF">
        <w:rPr>
          <w:sz w:val="28"/>
          <w:szCs w:val="28"/>
        </w:rPr>
        <w:t xml:space="preserve"> области.</w:t>
      </w:r>
    </w:p>
    <w:p w:rsidR="001F6D99" w:rsidRDefault="00F348EF" w:rsidP="001F6D99">
      <w:pPr>
        <w:pStyle w:val="21"/>
        <w:ind w:firstLine="709"/>
      </w:pPr>
      <w:r w:rsidRPr="00F348EF">
        <w:rPr>
          <w:szCs w:val="28"/>
        </w:rPr>
        <w:t xml:space="preserve">3.4.2. </w:t>
      </w:r>
      <w:r w:rsidR="001F6D99" w:rsidRPr="00F348EF">
        <w:rPr>
          <w:szCs w:val="28"/>
        </w:rPr>
        <w:t xml:space="preserve">Процедура экспертизы </w:t>
      </w:r>
      <w:r w:rsidR="001F6D99">
        <w:t xml:space="preserve">профессиональной деятельности педагогического работника в целях установления квалификационной категории осуществляется </w:t>
      </w:r>
      <w:r w:rsidR="001F6D99" w:rsidRPr="00C60BB6">
        <w:t>Главной аттестационной комиссией на основе:</w:t>
      </w:r>
    </w:p>
    <w:p w:rsidR="001F6D99" w:rsidRPr="00536B66" w:rsidRDefault="0096101B" w:rsidP="005B4947">
      <w:pPr>
        <w:pStyle w:val="21"/>
        <w:ind w:firstLine="709"/>
      </w:pPr>
      <w:r w:rsidRPr="00536B66">
        <w:t>1) С</w:t>
      </w:r>
      <w:r w:rsidR="00644DFB" w:rsidRPr="00536B66">
        <w:t xml:space="preserve">писка утвержденных критериев результативности профессиональной деятельности (достижений) педагогических работников, соответствие которым подтверждается </w:t>
      </w:r>
      <w:r w:rsidR="005B4947" w:rsidRPr="00536B66">
        <w:t>аналитической</w:t>
      </w:r>
      <w:r w:rsidR="009C7769" w:rsidRPr="00536B66">
        <w:t xml:space="preserve"> </w:t>
      </w:r>
      <w:r w:rsidR="00AF3CB6" w:rsidRPr="00536B66">
        <w:t>справкой</w:t>
      </w:r>
      <w:r w:rsidR="009C7769" w:rsidRPr="00536B66">
        <w:t>, подготовленной администрацией образовательной организации</w:t>
      </w:r>
      <w:r w:rsidR="00AF3CB6" w:rsidRPr="00536B66">
        <w:t xml:space="preserve">, </w:t>
      </w:r>
      <w:r w:rsidR="009911A0" w:rsidRPr="00536B66">
        <w:t xml:space="preserve">а также </w:t>
      </w:r>
      <w:r w:rsidR="002554A2" w:rsidRPr="00536B66">
        <w:t>отражающими профессиональные достижения педагога</w:t>
      </w:r>
      <w:r w:rsidR="004D0411" w:rsidRPr="00536B66">
        <w:t xml:space="preserve"> материалами в электронной форме.</w:t>
      </w:r>
    </w:p>
    <w:p w:rsidR="001F6D99" w:rsidRPr="00536B66" w:rsidRDefault="001F6D99" w:rsidP="001F6D99">
      <w:pPr>
        <w:pStyle w:val="21"/>
        <w:ind w:firstLine="709"/>
      </w:pPr>
      <w:r w:rsidRPr="00536B66">
        <w:t>Перечень критериев результативности профессиональной деятельности (достижений) педагогических работников по каждой должности и оценочная шкала формируются в соответствии с пунк</w:t>
      </w:r>
      <w:r w:rsidR="002629B5" w:rsidRPr="00536B66">
        <w:t>тами 36, 37 Порядка аттестации,</w:t>
      </w:r>
      <w:r w:rsidRPr="00536B66">
        <w:t xml:space="preserve"> утве</w:t>
      </w:r>
      <w:r w:rsidR="00D96F82" w:rsidRPr="00536B66">
        <w:t xml:space="preserve">рждаются </w:t>
      </w:r>
      <w:r w:rsidR="002629B5" w:rsidRPr="00536B66">
        <w:t xml:space="preserve">приказом Министерства и </w:t>
      </w:r>
      <w:r w:rsidR="00D96F82" w:rsidRPr="00536B66">
        <w:t>раз</w:t>
      </w:r>
      <w:r w:rsidR="002629B5" w:rsidRPr="00536B66">
        <w:t>мещаются</w:t>
      </w:r>
      <w:r w:rsidR="00D96F82" w:rsidRPr="00536B66">
        <w:t xml:space="preserve"> на официальном сайте министерства образования Рязанской области в разделе </w:t>
      </w:r>
      <w:r w:rsidR="00D96F82" w:rsidRPr="00536B66">
        <w:rPr>
          <w:b/>
        </w:rPr>
        <w:t>Аттестация педагогических работников</w:t>
      </w:r>
      <w:r w:rsidR="00D96F82" w:rsidRPr="00536B66">
        <w:t xml:space="preserve"> подразделе </w:t>
      </w:r>
      <w:r w:rsidR="00D96F82" w:rsidRPr="00536B66">
        <w:rPr>
          <w:b/>
        </w:rPr>
        <w:t>Документы</w:t>
      </w:r>
      <w:r w:rsidR="00C60BB6" w:rsidRPr="00536B66">
        <w:t>.</w:t>
      </w:r>
    </w:p>
    <w:p w:rsidR="00090302" w:rsidRPr="00536B66" w:rsidRDefault="00C60BB6" w:rsidP="00F348EF">
      <w:pPr>
        <w:ind w:firstLine="720"/>
        <w:jc w:val="both"/>
        <w:rPr>
          <w:sz w:val="28"/>
          <w:szCs w:val="28"/>
        </w:rPr>
      </w:pPr>
      <w:r w:rsidRPr="00536B66">
        <w:rPr>
          <w:sz w:val="28"/>
          <w:szCs w:val="28"/>
        </w:rPr>
        <w:t xml:space="preserve">2) </w:t>
      </w:r>
      <w:r w:rsidR="0096101B" w:rsidRPr="00536B66">
        <w:rPr>
          <w:sz w:val="28"/>
          <w:szCs w:val="28"/>
        </w:rPr>
        <w:t xml:space="preserve"> </w:t>
      </w:r>
      <w:r w:rsidR="007B2BBD" w:rsidRPr="00536B66">
        <w:rPr>
          <w:sz w:val="28"/>
          <w:szCs w:val="28"/>
        </w:rPr>
        <w:t>Посещение экспертной группой</w:t>
      </w:r>
      <w:r w:rsidR="00F348EF" w:rsidRPr="00536B66">
        <w:rPr>
          <w:sz w:val="28"/>
          <w:szCs w:val="28"/>
        </w:rPr>
        <w:t xml:space="preserve"> </w:t>
      </w:r>
      <w:r w:rsidR="0009513E" w:rsidRPr="00536B66">
        <w:rPr>
          <w:sz w:val="28"/>
          <w:szCs w:val="28"/>
        </w:rPr>
        <w:t>открытых уроков (занятий)</w:t>
      </w:r>
      <w:r w:rsidRPr="00536B66">
        <w:rPr>
          <w:sz w:val="28"/>
          <w:szCs w:val="28"/>
        </w:rPr>
        <w:t xml:space="preserve">. </w:t>
      </w:r>
    </w:p>
    <w:p w:rsidR="00C60BB6" w:rsidRPr="00536B66" w:rsidRDefault="00C60BB6" w:rsidP="007B2BBD">
      <w:pPr>
        <w:ind w:firstLine="708"/>
        <w:jc w:val="both"/>
        <w:rPr>
          <w:sz w:val="28"/>
          <w:szCs w:val="28"/>
        </w:rPr>
      </w:pPr>
      <w:r w:rsidRPr="00536B66">
        <w:rPr>
          <w:sz w:val="28"/>
          <w:szCs w:val="28"/>
        </w:rPr>
        <w:t>Педагоги, которые проходят аттестацию впервые</w:t>
      </w:r>
      <w:r w:rsidR="007B2BBD" w:rsidRPr="00536B66">
        <w:rPr>
          <w:sz w:val="28"/>
          <w:szCs w:val="28"/>
        </w:rPr>
        <w:t xml:space="preserve">, </w:t>
      </w:r>
      <w:r w:rsidR="00D01824" w:rsidRPr="00536B66">
        <w:rPr>
          <w:sz w:val="28"/>
          <w:szCs w:val="28"/>
        </w:rPr>
        <w:t xml:space="preserve">демонстрируют </w:t>
      </w:r>
      <w:r w:rsidR="0012795D" w:rsidRPr="00536B66">
        <w:rPr>
          <w:sz w:val="28"/>
          <w:szCs w:val="28"/>
        </w:rPr>
        <w:t>2 урока.</w:t>
      </w:r>
    </w:p>
    <w:p w:rsidR="0012795D" w:rsidRPr="00536B66" w:rsidRDefault="0012795D" w:rsidP="0012795D">
      <w:pPr>
        <w:ind w:firstLine="709"/>
        <w:jc w:val="both"/>
        <w:rPr>
          <w:sz w:val="28"/>
          <w:szCs w:val="28"/>
        </w:rPr>
      </w:pPr>
      <w:r w:rsidRPr="00536B66">
        <w:rPr>
          <w:sz w:val="28"/>
          <w:szCs w:val="28"/>
        </w:rPr>
        <w:t>Педагоги, которые проходят аттестацию повторно</w:t>
      </w:r>
      <w:r w:rsidR="007B2BBD" w:rsidRPr="00536B66">
        <w:rPr>
          <w:sz w:val="28"/>
          <w:szCs w:val="28"/>
        </w:rPr>
        <w:t>,</w:t>
      </w:r>
      <w:r w:rsidR="00D01824" w:rsidRPr="00536B66">
        <w:rPr>
          <w:sz w:val="28"/>
          <w:szCs w:val="28"/>
        </w:rPr>
        <w:t xml:space="preserve"> демонстрируют</w:t>
      </w:r>
      <w:r w:rsidRPr="00536B66">
        <w:rPr>
          <w:sz w:val="28"/>
          <w:szCs w:val="28"/>
        </w:rPr>
        <w:t xml:space="preserve"> 1 урок.</w:t>
      </w:r>
    </w:p>
    <w:p w:rsidR="00C171AF" w:rsidRPr="00536B66" w:rsidRDefault="00D1017F" w:rsidP="0012795D">
      <w:pPr>
        <w:ind w:firstLine="709"/>
        <w:jc w:val="both"/>
        <w:rPr>
          <w:sz w:val="28"/>
          <w:szCs w:val="28"/>
        </w:rPr>
      </w:pPr>
      <w:r w:rsidRPr="00536B66">
        <w:rPr>
          <w:sz w:val="28"/>
          <w:szCs w:val="28"/>
        </w:rPr>
        <w:t>В соответствии с Региональным отраслевым соглашением между министерством образования Рязанской области и областным Комитетом профсоюза работников народного образования и науки РФ на 2016-2018 годы, п</w:t>
      </w:r>
      <w:r w:rsidR="00C171AF" w:rsidRPr="00536B66">
        <w:rPr>
          <w:sz w:val="28"/>
          <w:szCs w:val="28"/>
        </w:rPr>
        <w:t>едагоги, которые проходят аттестацию по льготной форме</w:t>
      </w:r>
      <w:r w:rsidR="00080121" w:rsidRPr="00536B66">
        <w:rPr>
          <w:sz w:val="28"/>
          <w:szCs w:val="28"/>
        </w:rPr>
        <w:t xml:space="preserve">, </w:t>
      </w:r>
      <w:r w:rsidR="005D0F26">
        <w:rPr>
          <w:sz w:val="28"/>
          <w:szCs w:val="28"/>
        </w:rPr>
        <w:t xml:space="preserve">освобождаются от уроков. </w:t>
      </w:r>
    </w:p>
    <w:p w:rsidR="00F348EF" w:rsidRPr="00F348EF" w:rsidRDefault="007E76F2" w:rsidP="00D01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</w:t>
      </w:r>
      <w:r w:rsidR="00F348EF" w:rsidRPr="00F348EF">
        <w:rPr>
          <w:sz w:val="28"/>
          <w:szCs w:val="28"/>
        </w:rPr>
        <w:t>. По результатам работы экспертная группа</w:t>
      </w:r>
      <w:r w:rsidR="008F5A67">
        <w:rPr>
          <w:sz w:val="28"/>
          <w:szCs w:val="28"/>
        </w:rPr>
        <w:t xml:space="preserve"> готовит экспертное заключение. </w:t>
      </w:r>
      <w:r w:rsidR="00F348EF" w:rsidRPr="00F348EF">
        <w:rPr>
          <w:sz w:val="28"/>
          <w:szCs w:val="28"/>
        </w:rPr>
        <w:t xml:space="preserve">Экспертная группа передаёт экспертное заключение в Главную аттестационную комиссию. </w:t>
      </w:r>
    </w:p>
    <w:p w:rsidR="00F348EF" w:rsidRPr="00F348EF" w:rsidRDefault="00F348EF" w:rsidP="00F348EF">
      <w:pPr>
        <w:ind w:firstLine="709"/>
        <w:jc w:val="both"/>
        <w:rPr>
          <w:b/>
          <w:sz w:val="28"/>
          <w:szCs w:val="28"/>
        </w:rPr>
      </w:pPr>
      <w:r w:rsidRPr="00F348EF">
        <w:rPr>
          <w:sz w:val="28"/>
          <w:szCs w:val="28"/>
        </w:rPr>
        <w:t xml:space="preserve">3.5. </w:t>
      </w:r>
      <w:r w:rsidR="00993848" w:rsidRPr="00F348EF">
        <w:rPr>
          <w:sz w:val="28"/>
          <w:szCs w:val="28"/>
        </w:rPr>
        <w:t>Четвертый этап</w:t>
      </w:r>
      <w:r w:rsidRPr="00F348EF">
        <w:rPr>
          <w:sz w:val="28"/>
          <w:szCs w:val="28"/>
        </w:rPr>
        <w:t xml:space="preserve"> </w:t>
      </w:r>
      <w:r w:rsidRPr="00F348EF">
        <w:rPr>
          <w:b/>
          <w:sz w:val="28"/>
          <w:szCs w:val="28"/>
        </w:rPr>
        <w:t>– заключительный.</w:t>
      </w:r>
    </w:p>
    <w:p w:rsidR="00F348EF" w:rsidRPr="00121EB8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3.5.1. На основании результатов экспертизы профессиональной деятельности Главная аттестационная комиссия принимает решение о соответствии или несоответствии уровня квалификации педагога требованиям, предъявляемым к первой (высшей) квалификационной категории. </w:t>
      </w:r>
      <w:r w:rsidRPr="00121EB8">
        <w:rPr>
          <w:sz w:val="28"/>
          <w:szCs w:val="28"/>
        </w:rPr>
        <w:t>Заседание</w:t>
      </w:r>
      <w:r w:rsidR="00DD70C4" w:rsidRPr="00121EB8">
        <w:rPr>
          <w:sz w:val="28"/>
          <w:szCs w:val="28"/>
        </w:rPr>
        <w:t xml:space="preserve"> </w:t>
      </w:r>
      <w:r w:rsidR="00121EB8" w:rsidRPr="00121EB8">
        <w:rPr>
          <w:sz w:val="28"/>
          <w:szCs w:val="28"/>
        </w:rPr>
        <w:t>Главной</w:t>
      </w:r>
      <w:r w:rsidRPr="00121EB8">
        <w:rPr>
          <w:sz w:val="28"/>
          <w:szCs w:val="28"/>
        </w:rPr>
        <w:t xml:space="preserve"> аттестационной комиссии считается правомочным, если на нем присутствуют не менее двух третей от общего числа ее членов.</w:t>
      </w:r>
    </w:p>
    <w:p w:rsidR="00F348EF" w:rsidRPr="00F348EF" w:rsidRDefault="00F348EF" w:rsidP="00F348EF">
      <w:pPr>
        <w:ind w:firstLine="709"/>
        <w:contextualSpacing/>
        <w:jc w:val="both"/>
        <w:outlineLvl w:val="1"/>
        <w:rPr>
          <w:sz w:val="28"/>
          <w:szCs w:val="28"/>
        </w:rPr>
      </w:pPr>
      <w:r w:rsidRPr="00121EB8">
        <w:rPr>
          <w:sz w:val="28"/>
          <w:szCs w:val="28"/>
        </w:rPr>
        <w:t xml:space="preserve">По результатам аттестации </w:t>
      </w:r>
      <w:r w:rsidR="00121EB8" w:rsidRPr="00121EB8">
        <w:rPr>
          <w:sz w:val="28"/>
          <w:szCs w:val="28"/>
        </w:rPr>
        <w:t xml:space="preserve">Главная </w:t>
      </w:r>
      <w:r w:rsidRPr="00121EB8">
        <w:rPr>
          <w:sz w:val="28"/>
          <w:szCs w:val="28"/>
        </w:rPr>
        <w:t>аттестационная комиссия принимает</w:t>
      </w:r>
      <w:r w:rsidRPr="00F348EF">
        <w:rPr>
          <w:sz w:val="28"/>
          <w:szCs w:val="28"/>
        </w:rPr>
        <w:t xml:space="preserve"> одно из следующих решений:</w:t>
      </w:r>
    </w:p>
    <w:p w:rsidR="00F348EF" w:rsidRPr="00F348EF" w:rsidRDefault="00F348EF" w:rsidP="00F348EF">
      <w:pPr>
        <w:ind w:firstLine="709"/>
        <w:contextualSpacing/>
        <w:jc w:val="both"/>
        <w:outlineLvl w:val="1"/>
        <w:rPr>
          <w:sz w:val="28"/>
          <w:szCs w:val="28"/>
        </w:rPr>
      </w:pPr>
      <w:r w:rsidRPr="00F348EF">
        <w:rPr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AC509F" w:rsidRPr="00080121" w:rsidRDefault="007E76F2" w:rsidP="007E7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121">
        <w:rPr>
          <w:rFonts w:ascii="Times New Roman" w:hAnsi="Times New Roman" w:cs="Times New Roman"/>
          <w:b w:val="0"/>
          <w:sz w:val="28"/>
          <w:szCs w:val="28"/>
        </w:rPr>
        <w:t>3.5.2</w:t>
      </w:r>
      <w:r w:rsidR="00F348EF" w:rsidRPr="00080121">
        <w:rPr>
          <w:rFonts w:ascii="Times New Roman" w:hAnsi="Times New Roman" w:cs="Times New Roman"/>
          <w:b w:val="0"/>
          <w:sz w:val="28"/>
          <w:szCs w:val="28"/>
        </w:rPr>
        <w:t>.</w:t>
      </w:r>
      <w:r w:rsidR="00F348EF" w:rsidRPr="00080121">
        <w:rPr>
          <w:sz w:val="28"/>
          <w:szCs w:val="28"/>
        </w:rPr>
        <w:t xml:space="preserve"> </w:t>
      </w:r>
      <w:r w:rsidR="00AC509F" w:rsidRPr="00080121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</w:t>
      </w:r>
      <w:r w:rsidR="00121EB8" w:rsidRPr="00080121">
        <w:rPr>
          <w:rFonts w:ascii="Times New Roman" w:hAnsi="Times New Roman" w:cs="Times New Roman"/>
          <w:b w:val="0"/>
          <w:sz w:val="28"/>
          <w:szCs w:val="28"/>
        </w:rPr>
        <w:t xml:space="preserve">Главной </w:t>
      </w:r>
      <w:r w:rsidR="00AC509F" w:rsidRPr="00080121">
        <w:rPr>
          <w:rFonts w:ascii="Times New Roman" w:hAnsi="Times New Roman" w:cs="Times New Roman"/>
          <w:b w:val="0"/>
          <w:sz w:val="28"/>
          <w:szCs w:val="28"/>
        </w:rPr>
        <w:t xml:space="preserve">аттестационной комиссии. При неявке педагогического работника на заседание </w:t>
      </w:r>
      <w:r w:rsidR="00121EB8" w:rsidRPr="00080121">
        <w:rPr>
          <w:rFonts w:ascii="Times New Roman" w:hAnsi="Times New Roman" w:cs="Times New Roman"/>
          <w:b w:val="0"/>
          <w:sz w:val="28"/>
          <w:szCs w:val="28"/>
        </w:rPr>
        <w:t xml:space="preserve">Главной </w:t>
      </w:r>
      <w:r w:rsidR="00AC509F" w:rsidRPr="00080121">
        <w:rPr>
          <w:rFonts w:ascii="Times New Roman" w:hAnsi="Times New Roman" w:cs="Times New Roman"/>
          <w:b w:val="0"/>
          <w:sz w:val="28"/>
          <w:szCs w:val="28"/>
        </w:rPr>
        <w:t>аттестационной комиссии аттестация проводится в его отсутствие.</w:t>
      </w:r>
    </w:p>
    <w:p w:rsidR="00F348EF" w:rsidRPr="00080121" w:rsidRDefault="00F348EF" w:rsidP="00E904C2">
      <w:pPr>
        <w:ind w:firstLine="709"/>
        <w:contextualSpacing/>
        <w:jc w:val="both"/>
        <w:outlineLvl w:val="1"/>
        <w:rPr>
          <w:sz w:val="28"/>
          <w:szCs w:val="28"/>
        </w:rPr>
      </w:pPr>
      <w:r w:rsidRPr="00080121">
        <w:rPr>
          <w:sz w:val="28"/>
          <w:szCs w:val="28"/>
        </w:rPr>
        <w:t xml:space="preserve">Решение </w:t>
      </w:r>
      <w:r w:rsidR="00121EB8" w:rsidRPr="00080121">
        <w:rPr>
          <w:sz w:val="28"/>
          <w:szCs w:val="28"/>
        </w:rPr>
        <w:t xml:space="preserve">Главной </w:t>
      </w:r>
      <w:r w:rsidRPr="00080121">
        <w:rPr>
          <w:sz w:val="28"/>
          <w:szCs w:val="28"/>
        </w:rPr>
        <w:t xml:space="preserve">аттестационной комиссией принимается </w:t>
      </w:r>
      <w:r w:rsidR="00E904C2" w:rsidRPr="00080121">
        <w:rPr>
          <w:sz w:val="28"/>
          <w:szCs w:val="28"/>
        </w:rPr>
        <w:t xml:space="preserve">в отсутствие </w:t>
      </w:r>
      <w:r w:rsidRPr="00080121">
        <w:rPr>
          <w:sz w:val="28"/>
          <w:szCs w:val="28"/>
        </w:rPr>
        <w:t xml:space="preserve">аттестуемого педагогического работника открытым голосованием большинством голосов присутствующих на заседании членов </w:t>
      </w:r>
      <w:r w:rsidR="00E904C2" w:rsidRPr="00080121">
        <w:rPr>
          <w:sz w:val="28"/>
          <w:szCs w:val="28"/>
        </w:rPr>
        <w:t xml:space="preserve">Главной </w:t>
      </w:r>
      <w:r w:rsidRPr="00080121">
        <w:rPr>
          <w:sz w:val="28"/>
          <w:szCs w:val="28"/>
        </w:rPr>
        <w:t xml:space="preserve">аттестационной комиссии. При равенстве голосов </w:t>
      </w:r>
      <w:r w:rsidR="00E904C2" w:rsidRPr="00080121">
        <w:rPr>
          <w:sz w:val="28"/>
          <w:szCs w:val="28"/>
        </w:rPr>
        <w:t xml:space="preserve">Главная </w:t>
      </w:r>
      <w:r w:rsidRPr="00080121">
        <w:rPr>
          <w:sz w:val="28"/>
          <w:szCs w:val="28"/>
        </w:rPr>
        <w:t xml:space="preserve">аттестационная комиссия принимает решение об установлении первой (высшей) квалификационной категории. При прохождении аттестации педагогический работник, являющийся членом </w:t>
      </w:r>
      <w:r w:rsidR="00E904C2" w:rsidRPr="00080121">
        <w:rPr>
          <w:sz w:val="28"/>
          <w:szCs w:val="28"/>
        </w:rPr>
        <w:t xml:space="preserve">Главной </w:t>
      </w:r>
      <w:r w:rsidRPr="00080121">
        <w:rPr>
          <w:sz w:val="28"/>
          <w:szCs w:val="28"/>
        </w:rPr>
        <w:t>аттестационной комиссии, не участвует в голосовании по своей кандидатуре.</w:t>
      </w:r>
    </w:p>
    <w:p w:rsidR="00F348EF" w:rsidRPr="00080121" w:rsidRDefault="00F348EF" w:rsidP="00F348EF">
      <w:pPr>
        <w:ind w:firstLine="709"/>
        <w:jc w:val="both"/>
        <w:rPr>
          <w:sz w:val="28"/>
          <w:szCs w:val="28"/>
        </w:rPr>
      </w:pPr>
      <w:r w:rsidRPr="00080121">
        <w:rPr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</w:t>
      </w:r>
      <w:r w:rsidR="00E904C2" w:rsidRPr="00080121">
        <w:rPr>
          <w:sz w:val="28"/>
          <w:szCs w:val="28"/>
        </w:rPr>
        <w:t xml:space="preserve">Главной </w:t>
      </w:r>
      <w:r w:rsidRPr="00080121">
        <w:rPr>
          <w:sz w:val="28"/>
          <w:szCs w:val="28"/>
        </w:rPr>
        <w:t>аттестационной комиссии, сообщаются ему после подведения итогов голосования</w:t>
      </w:r>
      <w:r w:rsidR="00E904C2" w:rsidRPr="00080121">
        <w:rPr>
          <w:sz w:val="28"/>
          <w:szCs w:val="28"/>
        </w:rPr>
        <w:t xml:space="preserve">. </w:t>
      </w:r>
    </w:p>
    <w:p w:rsidR="00E904C2" w:rsidRPr="00080121" w:rsidRDefault="00E904C2" w:rsidP="00E904C2">
      <w:pPr>
        <w:ind w:firstLine="709"/>
        <w:contextualSpacing/>
        <w:jc w:val="both"/>
        <w:outlineLvl w:val="1"/>
        <w:rPr>
          <w:sz w:val="28"/>
          <w:szCs w:val="28"/>
        </w:rPr>
      </w:pPr>
      <w:r w:rsidRPr="00080121">
        <w:rPr>
          <w:sz w:val="28"/>
          <w:szCs w:val="28"/>
        </w:rPr>
        <w:t>На основании решения Главной аттестационной комиссии о результатах аттестации педагогических работников, в течение 10 рабочих дней издаётся приказ министерства об установлении педагогическим работникам со дня вынесения решения Главной аттестационной комиссией первой или высшей квалификационной категории. Приказ размещается в сети «Интернет» на официальном сайте министерства образования Рязанской области.</w:t>
      </w:r>
    </w:p>
    <w:p w:rsidR="00E904C2" w:rsidRPr="00080121" w:rsidRDefault="00E904C2" w:rsidP="00E904C2">
      <w:pPr>
        <w:ind w:firstLine="709"/>
        <w:jc w:val="both"/>
        <w:rPr>
          <w:sz w:val="28"/>
          <w:szCs w:val="28"/>
        </w:rPr>
      </w:pPr>
      <w:r w:rsidRPr="00080121">
        <w:rPr>
          <w:sz w:val="28"/>
          <w:szCs w:val="28"/>
        </w:rPr>
        <w:t xml:space="preserve">Квалификационная категория устанавливается со дня принятия Главной аттестационной комиссией решения о соответствии уровня квалификации педагогического работника требованиям, предъявляемым к первой (высшей) квалификационной категории. </w:t>
      </w:r>
    </w:p>
    <w:p w:rsidR="00F348EF" w:rsidRPr="00F348EF" w:rsidRDefault="007E76F2" w:rsidP="00F348EF">
      <w:pPr>
        <w:ind w:firstLine="709"/>
        <w:jc w:val="both"/>
        <w:rPr>
          <w:sz w:val="28"/>
          <w:szCs w:val="28"/>
        </w:rPr>
      </w:pPr>
      <w:r w:rsidRPr="00080121">
        <w:rPr>
          <w:sz w:val="28"/>
          <w:szCs w:val="28"/>
        </w:rPr>
        <w:t>3.5.3</w:t>
      </w:r>
      <w:r w:rsidR="00F348EF" w:rsidRPr="00080121">
        <w:rPr>
          <w:sz w:val="28"/>
          <w:szCs w:val="28"/>
        </w:rPr>
        <w:t xml:space="preserve">. При принятии </w:t>
      </w:r>
      <w:r w:rsidR="00E904C2" w:rsidRPr="00080121">
        <w:rPr>
          <w:sz w:val="28"/>
          <w:szCs w:val="28"/>
        </w:rPr>
        <w:t xml:space="preserve">Главной </w:t>
      </w:r>
      <w:r w:rsidR="00F348EF" w:rsidRPr="00080121">
        <w:rPr>
          <w:sz w:val="28"/>
          <w:szCs w:val="28"/>
        </w:rPr>
        <w:t>аттестационной</w:t>
      </w:r>
      <w:r w:rsidR="00F348EF" w:rsidRPr="00E904C2">
        <w:rPr>
          <w:sz w:val="28"/>
          <w:szCs w:val="28"/>
        </w:rPr>
        <w:t xml:space="preserve"> комиссией</w:t>
      </w:r>
      <w:r w:rsidR="00F348EF" w:rsidRPr="00F348EF">
        <w:rPr>
          <w:sz w:val="28"/>
          <w:szCs w:val="28"/>
        </w:rPr>
        <w:t xml:space="preserve"> решения о несоответствии уровня квалификации педагогического работника требованиям, предъявляемым к высшей (первой) квалификационной </w:t>
      </w:r>
      <w:r w:rsidR="00993848" w:rsidRPr="00F348EF">
        <w:rPr>
          <w:sz w:val="28"/>
          <w:szCs w:val="28"/>
        </w:rPr>
        <w:t>категории</w:t>
      </w:r>
      <w:r w:rsidR="00993848">
        <w:rPr>
          <w:sz w:val="28"/>
          <w:szCs w:val="28"/>
        </w:rPr>
        <w:t>,</w:t>
      </w:r>
      <w:r w:rsidR="00993848" w:rsidRPr="00F348EF">
        <w:rPr>
          <w:sz w:val="28"/>
          <w:szCs w:val="28"/>
        </w:rPr>
        <w:t xml:space="preserve"> за</w:t>
      </w:r>
      <w:r w:rsidR="00F348EF" w:rsidRPr="00F348EF">
        <w:rPr>
          <w:sz w:val="28"/>
          <w:szCs w:val="28"/>
        </w:rPr>
        <w:t xml:space="preserve"> ним сохраняется до завершения срока действия </w:t>
      </w:r>
      <w:r w:rsidR="00993848" w:rsidRPr="00F348EF">
        <w:rPr>
          <w:sz w:val="28"/>
          <w:szCs w:val="28"/>
        </w:rPr>
        <w:t>имеющаяся квалификационная</w:t>
      </w:r>
      <w:r w:rsidR="00F348EF" w:rsidRPr="00F348EF">
        <w:rPr>
          <w:sz w:val="28"/>
          <w:szCs w:val="28"/>
        </w:rPr>
        <w:t xml:space="preserve"> категория. </w:t>
      </w:r>
    </w:p>
    <w:p w:rsidR="00F348EF" w:rsidRPr="00F348EF" w:rsidRDefault="00F348EF" w:rsidP="00F348EF">
      <w:pPr>
        <w:ind w:firstLine="709"/>
        <w:jc w:val="both"/>
        <w:rPr>
          <w:sz w:val="28"/>
          <w:szCs w:val="28"/>
        </w:rPr>
      </w:pPr>
      <w:r w:rsidRPr="00F348EF">
        <w:rPr>
          <w:sz w:val="28"/>
          <w:szCs w:val="28"/>
        </w:rPr>
        <w:t xml:space="preserve">Педагогические работники, которым при проведении аттестации отказано в установлении квалификационной категории, обращаются по их желанию в </w:t>
      </w:r>
      <w:r w:rsidR="00E904C2">
        <w:rPr>
          <w:sz w:val="28"/>
          <w:szCs w:val="28"/>
        </w:rPr>
        <w:t xml:space="preserve">Главную </w:t>
      </w:r>
      <w:r w:rsidRPr="00E904C2">
        <w:rPr>
          <w:sz w:val="28"/>
          <w:szCs w:val="28"/>
        </w:rPr>
        <w:t>аттестационную комиссию</w:t>
      </w:r>
      <w:r w:rsidRPr="00F348EF">
        <w:rPr>
          <w:sz w:val="28"/>
          <w:szCs w:val="28"/>
        </w:rPr>
        <w:t xml:space="preserve"> с заявлением о проведении аттестации на ту же </w:t>
      </w:r>
      <w:r w:rsidRPr="00F348EF">
        <w:rPr>
          <w:sz w:val="28"/>
          <w:szCs w:val="28"/>
        </w:rPr>
        <w:lastRenderedPageBreak/>
        <w:t>квалификационную категорию не ранее чем через год со дня принятия аттестационной комиссией соответствующего решения.</w:t>
      </w:r>
    </w:p>
    <w:p w:rsidR="00F348EF" w:rsidRPr="00F348EF" w:rsidRDefault="007E76F2" w:rsidP="00F348EF">
      <w:pPr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3.5.4</w:t>
      </w:r>
      <w:r w:rsidR="00F348EF" w:rsidRPr="00F348EF">
        <w:rPr>
          <w:sz w:val="28"/>
          <w:szCs w:val="28"/>
        </w:rPr>
        <w:t xml:space="preserve">. Решение </w:t>
      </w:r>
      <w:r w:rsidR="00F348EF" w:rsidRPr="00E904C2">
        <w:rPr>
          <w:sz w:val="28"/>
          <w:szCs w:val="28"/>
        </w:rPr>
        <w:t>Главной аттестационной комиссии оформляется протоколом, который</w:t>
      </w:r>
      <w:r w:rsidR="0069501B" w:rsidRPr="00E904C2">
        <w:rPr>
          <w:sz w:val="28"/>
          <w:szCs w:val="28"/>
        </w:rPr>
        <w:t xml:space="preserve"> </w:t>
      </w:r>
      <w:r w:rsidR="00F348EF" w:rsidRPr="00E904C2">
        <w:rPr>
          <w:sz w:val="28"/>
          <w:szCs w:val="28"/>
        </w:rPr>
        <w:t>подписыва</w:t>
      </w:r>
      <w:r w:rsidR="00086C5C" w:rsidRPr="00E904C2">
        <w:rPr>
          <w:sz w:val="28"/>
          <w:szCs w:val="28"/>
        </w:rPr>
        <w:t>ется председателем, заместителями</w:t>
      </w:r>
      <w:r w:rsidR="00F348EF" w:rsidRPr="00E904C2">
        <w:rPr>
          <w:sz w:val="28"/>
          <w:szCs w:val="28"/>
        </w:rPr>
        <w:t xml:space="preserve"> председателя, секретарем и членами </w:t>
      </w:r>
      <w:r w:rsidR="00E904C2" w:rsidRPr="00E904C2">
        <w:rPr>
          <w:sz w:val="28"/>
          <w:szCs w:val="28"/>
        </w:rPr>
        <w:t xml:space="preserve">Главной </w:t>
      </w:r>
      <w:r w:rsidR="00F348EF" w:rsidRPr="00E904C2">
        <w:rPr>
          <w:sz w:val="28"/>
          <w:szCs w:val="28"/>
        </w:rPr>
        <w:t>аттестационной комиссии, принимавшими</w:t>
      </w:r>
      <w:r w:rsidR="00F348EF" w:rsidRPr="00F348EF">
        <w:rPr>
          <w:sz w:val="28"/>
          <w:szCs w:val="28"/>
        </w:rPr>
        <w:t xml:space="preserve"> участие в голосовании.</w:t>
      </w:r>
    </w:p>
    <w:p w:rsidR="00F348EF" w:rsidRPr="00F348EF" w:rsidRDefault="00F348EF" w:rsidP="00F348EF">
      <w:pPr>
        <w:ind w:firstLine="710"/>
        <w:jc w:val="both"/>
        <w:rPr>
          <w:sz w:val="28"/>
          <w:szCs w:val="28"/>
        </w:rPr>
      </w:pPr>
      <w:r w:rsidRPr="00F348EF">
        <w:rPr>
          <w:sz w:val="28"/>
          <w:szCs w:val="28"/>
        </w:rPr>
        <w:t>3</w:t>
      </w:r>
      <w:r w:rsidR="00E904C2">
        <w:rPr>
          <w:sz w:val="28"/>
          <w:szCs w:val="28"/>
        </w:rPr>
        <w:t>.5</w:t>
      </w:r>
      <w:r w:rsidRPr="00F348EF">
        <w:rPr>
          <w:sz w:val="28"/>
          <w:szCs w:val="28"/>
        </w:rPr>
        <w:t>.</w:t>
      </w:r>
      <w:r w:rsidR="00E904C2">
        <w:rPr>
          <w:sz w:val="28"/>
          <w:szCs w:val="28"/>
        </w:rPr>
        <w:t>5.</w:t>
      </w:r>
      <w:r w:rsidRPr="00F348EF">
        <w:rPr>
          <w:sz w:val="28"/>
          <w:szCs w:val="28"/>
        </w:rPr>
        <w:t xml:space="preserve"> Установленная на основании аттестации квалификационная категория 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  <w:r w:rsidRPr="00A01A3D">
        <w:rPr>
          <w:sz w:val="24"/>
          <w:szCs w:val="24"/>
        </w:rPr>
        <w:t xml:space="preserve"> </w:t>
      </w:r>
      <w:r w:rsidRPr="00F348EF">
        <w:rPr>
          <w:sz w:val="28"/>
          <w:szCs w:val="28"/>
        </w:rPr>
        <w:t>Срок действия квалификационной категории продлению не подлежит.</w:t>
      </w:r>
    </w:p>
    <w:p w:rsidR="009F79A4" w:rsidRPr="00F348EF" w:rsidRDefault="009F79A4" w:rsidP="00E9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01B" w:rsidRDefault="0069501B" w:rsidP="006950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501B">
        <w:rPr>
          <w:b/>
          <w:sz w:val="28"/>
          <w:szCs w:val="28"/>
        </w:rPr>
        <w:t xml:space="preserve">. Порядок обжалования решений </w:t>
      </w:r>
      <w:r w:rsidR="00E904C2">
        <w:rPr>
          <w:b/>
          <w:sz w:val="28"/>
          <w:szCs w:val="28"/>
        </w:rPr>
        <w:t xml:space="preserve">Главной </w:t>
      </w:r>
      <w:r w:rsidRPr="00E904C2">
        <w:rPr>
          <w:b/>
          <w:sz w:val="28"/>
          <w:szCs w:val="28"/>
        </w:rPr>
        <w:t>аттестационной комиссии</w:t>
      </w:r>
    </w:p>
    <w:p w:rsidR="0069501B" w:rsidRPr="0069501B" w:rsidRDefault="0069501B" w:rsidP="0069501B">
      <w:pPr>
        <w:ind w:firstLine="567"/>
        <w:jc w:val="center"/>
        <w:rPr>
          <w:b/>
          <w:sz w:val="28"/>
          <w:szCs w:val="28"/>
        </w:rPr>
      </w:pPr>
    </w:p>
    <w:p w:rsidR="00D9655D" w:rsidRDefault="0069501B" w:rsidP="0069501B">
      <w:pPr>
        <w:ind w:firstLine="567"/>
        <w:jc w:val="both"/>
        <w:rPr>
          <w:sz w:val="28"/>
          <w:szCs w:val="28"/>
        </w:rPr>
      </w:pPr>
      <w:r w:rsidRPr="0069501B">
        <w:rPr>
          <w:sz w:val="28"/>
          <w:szCs w:val="28"/>
        </w:rPr>
        <w:t>Результаты аттестации в целях установления квалификационной категории (первой или высшей) в части процедуры педагогический работник вправе обжаловать в</w:t>
      </w:r>
      <w:r w:rsidRPr="0069501B">
        <w:rPr>
          <w:b/>
          <w:sz w:val="28"/>
          <w:szCs w:val="28"/>
        </w:rPr>
        <w:t xml:space="preserve"> </w:t>
      </w:r>
      <w:r w:rsidRPr="0069501B">
        <w:rPr>
          <w:sz w:val="28"/>
          <w:szCs w:val="28"/>
        </w:rPr>
        <w:t xml:space="preserve">соответствии с </w:t>
      </w:r>
      <w:hyperlink r:id="rId9" w:history="1">
        <w:r w:rsidRPr="0069501B">
          <w:rPr>
            <w:sz w:val="28"/>
            <w:szCs w:val="28"/>
          </w:rPr>
          <w:t>законодательством</w:t>
        </w:r>
      </w:hyperlink>
      <w:r w:rsidRPr="0069501B">
        <w:rPr>
          <w:sz w:val="28"/>
          <w:szCs w:val="28"/>
        </w:rPr>
        <w:t xml:space="preserve"> Российской Федерации.</w:t>
      </w:r>
    </w:p>
    <w:p w:rsidR="00C73DAD" w:rsidRDefault="00C73DAD" w:rsidP="00092639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C32A7" w:rsidRDefault="00DC32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2639" w:rsidRPr="0011758A" w:rsidRDefault="00092639" w:rsidP="00092639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17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92639" w:rsidRPr="0011758A" w:rsidRDefault="00092639" w:rsidP="00092639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1758A">
        <w:rPr>
          <w:rFonts w:ascii="Times New Roman" w:hAnsi="Times New Roman" w:cs="Times New Roman"/>
          <w:sz w:val="24"/>
          <w:szCs w:val="24"/>
        </w:rPr>
        <w:t>к Регламенту</w:t>
      </w:r>
      <w:r w:rsidRPr="00117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Главной а</w:t>
      </w:r>
      <w:r w:rsidRPr="0011758A">
        <w:rPr>
          <w:rFonts w:ascii="Times New Roman" w:hAnsi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/>
          <w:sz w:val="24"/>
          <w:szCs w:val="24"/>
        </w:rPr>
        <w:t>Рязанской</w:t>
      </w:r>
      <w:r w:rsidRPr="0011758A">
        <w:rPr>
          <w:rFonts w:ascii="Times New Roman" w:hAnsi="Times New Roman"/>
          <w:sz w:val="24"/>
          <w:szCs w:val="24"/>
        </w:rPr>
        <w:t xml:space="preserve"> области по проведению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</w:r>
    </w:p>
    <w:p w:rsidR="009E1726" w:rsidRDefault="009E1726" w:rsidP="009E1726">
      <w:pPr>
        <w:ind w:firstLine="567"/>
        <w:jc w:val="right"/>
        <w:rPr>
          <w:sz w:val="28"/>
          <w:szCs w:val="28"/>
        </w:rPr>
      </w:pPr>
    </w:p>
    <w:p w:rsidR="00C73DAD" w:rsidRDefault="00C73DAD" w:rsidP="00C73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73DAD" w:rsidRDefault="00C73DAD" w:rsidP="00C73DAD">
      <w:pPr>
        <w:pStyle w:val="ConsPlusNonformat"/>
        <w:ind w:left="566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ab/>
        <w:t>(наименование аттестационной комиссии)</w:t>
      </w:r>
    </w:p>
    <w:p w:rsidR="00C73DAD" w:rsidRDefault="00C73DAD" w:rsidP="00C73DAD">
      <w:pPr>
        <w:pStyle w:val="ConsPlusNonformat"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</w:t>
      </w:r>
    </w:p>
    <w:p w:rsidR="00C73DAD" w:rsidRDefault="00C73DAD" w:rsidP="00C73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73DAD" w:rsidRDefault="00C73DAD" w:rsidP="00C73DAD">
      <w:pPr>
        <w:pStyle w:val="ConsPlusNonformat"/>
        <w:ind w:left="637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(полностью))</w:t>
      </w:r>
    </w:p>
    <w:p w:rsidR="00C73DAD" w:rsidRDefault="00C73DAD" w:rsidP="00C73DAD">
      <w:pPr>
        <w:pStyle w:val="ConsPlusNonformat"/>
        <w:jc w:val="right"/>
        <w:rPr>
          <w:rFonts w:ascii="Times New Roman" w:hAnsi="Times New Roman" w:cs="Times New Roman"/>
          <w:sz w:val="8"/>
          <w:szCs w:val="8"/>
        </w:rPr>
      </w:pPr>
    </w:p>
    <w:p w:rsidR="00C73DAD" w:rsidRDefault="00C73DAD" w:rsidP="00C73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DAD" w:rsidRDefault="00C73DAD" w:rsidP="00C73DAD">
      <w:pPr>
        <w:pStyle w:val="ConsPlusNonformat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(должность, место работы)</w:t>
      </w:r>
    </w:p>
    <w:p w:rsidR="00C73DAD" w:rsidRDefault="00C73DAD" w:rsidP="00C73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DAD" w:rsidRDefault="00C73DAD" w:rsidP="00C73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Дата рождения ____________ (</w:t>
      </w:r>
      <w:r w:rsidRPr="00C41044">
        <w:rPr>
          <w:rFonts w:ascii="Times New Roman" w:hAnsi="Times New Roman" w:cs="Times New Roman"/>
          <w:i/>
          <w:sz w:val="18"/>
          <w:szCs w:val="18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DAD" w:rsidRDefault="00C73DAD" w:rsidP="00C73D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DAD" w:rsidRDefault="00C73DAD" w:rsidP="00C73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73DAD" w:rsidRDefault="00C73DAD" w:rsidP="00C73DA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DAD" w:rsidRDefault="00C73DAD" w:rsidP="00C73DAD">
      <w:pPr>
        <w:pStyle w:val="ConsPlusNonformat"/>
        <w:tabs>
          <w:tab w:val="left" w:pos="583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20_________ году на __________ квалификационную  категорию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73DAD" w:rsidRDefault="00C73DAD" w:rsidP="00C73DA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   должности   (должностям) 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DAD" w:rsidRDefault="00C73DAD" w:rsidP="00C73DA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квалификационной категории, срок ее действия </w:t>
      </w:r>
    </w:p>
    <w:p w:rsidR="00C73DAD" w:rsidRDefault="00C73DAD" w:rsidP="00C73DA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spacing w:before="120"/>
        <w:jc w:val="both"/>
        <w:rPr>
          <w:sz w:val="22"/>
          <w:szCs w:val="22"/>
        </w:rPr>
      </w:pPr>
    </w:p>
    <w:p w:rsidR="00C73DAD" w:rsidRDefault="00C73DAD" w:rsidP="00C73DA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 ______ лет, стаж педагогической работы (по специальности) ________ лет, 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__________,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назначения на занимаемую должность _________ (полностью)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__________________________________________________________________________________________________________________________________________________________________________</w:t>
      </w:r>
    </w:p>
    <w:p w:rsidR="00C73DAD" w:rsidRDefault="00C73DAD" w:rsidP="00C73D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96101B">
        <w:rPr>
          <w:rFonts w:ascii="Times New Roman" w:hAnsi="Times New Roman" w:cs="Times New Roman"/>
          <w:sz w:val="24"/>
          <w:szCs w:val="24"/>
        </w:rPr>
        <w:t>в моем присутствии (без моего присутствия) (нужное подчеркнуть)</w:t>
      </w:r>
    </w:p>
    <w:p w:rsidR="00C73DAD" w:rsidRDefault="00C73DAD" w:rsidP="00C73D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 ознакомлен(а).</w:t>
      </w:r>
    </w:p>
    <w:p w:rsidR="00C73DAD" w:rsidRPr="00CC10AE" w:rsidRDefault="00C73DAD" w:rsidP="00CC10A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содержащихся в настоящем </w:t>
      </w:r>
      <w:r w:rsidR="00F5062B">
        <w:rPr>
          <w:rFonts w:ascii="Times New Roman" w:hAnsi="Times New Roman" w:cs="Times New Roman"/>
          <w:sz w:val="24"/>
          <w:szCs w:val="24"/>
        </w:rPr>
        <w:t xml:space="preserve">заявлении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т.е. их сбор, систематизацию, накопление, хранение, уточнение, обновление, изменение, использование, распространение (в том числе передачу) в целях проведения моей аттестации. Согласие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 20__ г.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________,___</w:t>
      </w:r>
    </w:p>
    <w:p w:rsidR="00C73DAD" w:rsidRDefault="00C73DAD" w:rsidP="00C73DA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3DAD" w:rsidRPr="0096101B" w:rsidRDefault="00C73DAD" w:rsidP="0096101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  <w:sectPr w:rsidR="00C73DAD" w:rsidRPr="0096101B">
          <w:pgSz w:w="11906" w:h="16838"/>
          <w:pgMar w:top="340" w:right="567" w:bottom="340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Телефон дом. ___________,           служ. _____________,        с</w:t>
      </w:r>
      <w:r w:rsidR="00AF52CE">
        <w:rPr>
          <w:rFonts w:ascii="Times New Roman" w:hAnsi="Times New Roman" w:cs="Times New Roman"/>
          <w:sz w:val="24"/>
          <w:szCs w:val="24"/>
        </w:rPr>
        <w:t>отовый _______________________</w:t>
      </w:r>
    </w:p>
    <w:p w:rsidR="00092639" w:rsidRDefault="00092639" w:rsidP="009610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2639" w:rsidSect="00D956E4">
      <w:headerReference w:type="even" r:id="rId10"/>
      <w:pgSz w:w="11906" w:h="16838" w:code="9"/>
      <w:pgMar w:top="567" w:right="851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F2" w:rsidRDefault="00E06CF2">
      <w:r>
        <w:separator/>
      </w:r>
    </w:p>
  </w:endnote>
  <w:endnote w:type="continuationSeparator" w:id="0">
    <w:p w:rsidR="00E06CF2" w:rsidRDefault="00E0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F2" w:rsidRDefault="00E06CF2">
      <w:r>
        <w:separator/>
      </w:r>
    </w:p>
  </w:footnote>
  <w:footnote w:type="continuationSeparator" w:id="0">
    <w:p w:rsidR="00E06CF2" w:rsidRDefault="00E06CF2">
      <w:r>
        <w:continuationSeparator/>
      </w:r>
    </w:p>
  </w:footnote>
  <w:footnote w:id="1">
    <w:p w:rsidR="00C73DAD" w:rsidRDefault="00C73DAD" w:rsidP="00C73DAD">
      <w:pPr>
        <w:pStyle w:val="ac"/>
      </w:pPr>
      <w:r>
        <w:rPr>
          <w:rStyle w:val="ae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6" w:rsidRDefault="00483B1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9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2976" w:rsidRDefault="00D629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67"/>
    <w:multiLevelType w:val="hybridMultilevel"/>
    <w:tmpl w:val="49383F52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8FB"/>
    <w:multiLevelType w:val="hybridMultilevel"/>
    <w:tmpl w:val="B26666B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009"/>
    <w:multiLevelType w:val="multilevel"/>
    <w:tmpl w:val="BC72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D31E32"/>
    <w:multiLevelType w:val="hybridMultilevel"/>
    <w:tmpl w:val="18887C8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2874"/>
    <w:multiLevelType w:val="hybridMultilevel"/>
    <w:tmpl w:val="30429B4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962"/>
    <w:multiLevelType w:val="hybridMultilevel"/>
    <w:tmpl w:val="B88ED93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D7D"/>
    <w:multiLevelType w:val="hybridMultilevel"/>
    <w:tmpl w:val="1116C14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3A43"/>
    <w:multiLevelType w:val="hybridMultilevel"/>
    <w:tmpl w:val="ABECFF9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3B48"/>
    <w:multiLevelType w:val="hybridMultilevel"/>
    <w:tmpl w:val="FA9254BC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4B3"/>
    <w:multiLevelType w:val="hybridMultilevel"/>
    <w:tmpl w:val="829643D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4205"/>
    <w:multiLevelType w:val="hybridMultilevel"/>
    <w:tmpl w:val="1D382D2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7BA9"/>
    <w:multiLevelType w:val="hybridMultilevel"/>
    <w:tmpl w:val="AA06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96D0B"/>
    <w:multiLevelType w:val="hybridMultilevel"/>
    <w:tmpl w:val="06AE809E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515A0"/>
    <w:multiLevelType w:val="hybridMultilevel"/>
    <w:tmpl w:val="7E389534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4894"/>
    <w:multiLevelType w:val="hybridMultilevel"/>
    <w:tmpl w:val="585EA66E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546DA"/>
    <w:multiLevelType w:val="hybridMultilevel"/>
    <w:tmpl w:val="9770228C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57B85"/>
    <w:multiLevelType w:val="hybridMultilevel"/>
    <w:tmpl w:val="D9E6CF2A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34D9D"/>
    <w:multiLevelType w:val="hybridMultilevel"/>
    <w:tmpl w:val="67A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C5945"/>
    <w:multiLevelType w:val="hybridMultilevel"/>
    <w:tmpl w:val="FBA81948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B5E66"/>
    <w:multiLevelType w:val="hybridMultilevel"/>
    <w:tmpl w:val="4E4C36C2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29BC"/>
    <w:multiLevelType w:val="hybridMultilevel"/>
    <w:tmpl w:val="A770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321B5"/>
    <w:multiLevelType w:val="hybridMultilevel"/>
    <w:tmpl w:val="A3F46D38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A51A5"/>
    <w:multiLevelType w:val="hybridMultilevel"/>
    <w:tmpl w:val="EF36A5F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82DA8"/>
    <w:multiLevelType w:val="hybridMultilevel"/>
    <w:tmpl w:val="E0AA6724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63C74"/>
    <w:multiLevelType w:val="hybridMultilevel"/>
    <w:tmpl w:val="E2F2EC58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506CE"/>
    <w:multiLevelType w:val="hybridMultilevel"/>
    <w:tmpl w:val="91EA581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40D20"/>
    <w:multiLevelType w:val="hybridMultilevel"/>
    <w:tmpl w:val="60447FB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22F3"/>
    <w:multiLevelType w:val="multilevel"/>
    <w:tmpl w:val="EAE881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C2F6DD8"/>
    <w:multiLevelType w:val="hybridMultilevel"/>
    <w:tmpl w:val="71207CF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811F1"/>
    <w:multiLevelType w:val="hybridMultilevel"/>
    <w:tmpl w:val="E1028C0C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E5711"/>
    <w:multiLevelType w:val="hybridMultilevel"/>
    <w:tmpl w:val="E56E6D5C"/>
    <w:lvl w:ilvl="0" w:tplc="115695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337"/>
        </w:tabs>
        <w:ind w:left="-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3"/>
        </w:tabs>
        <w:ind w:left="3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</w:abstractNum>
  <w:abstractNum w:abstractNumId="31" w15:restartNumberingAfterBreak="0">
    <w:nsid w:val="4F832D5F"/>
    <w:multiLevelType w:val="hybridMultilevel"/>
    <w:tmpl w:val="37DC4384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C547B"/>
    <w:multiLevelType w:val="hybridMultilevel"/>
    <w:tmpl w:val="58CC084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074CF"/>
    <w:multiLevelType w:val="hybridMultilevel"/>
    <w:tmpl w:val="FEF0F31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81EB1"/>
    <w:multiLevelType w:val="hybridMultilevel"/>
    <w:tmpl w:val="225A4724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B40B3"/>
    <w:multiLevelType w:val="hybridMultilevel"/>
    <w:tmpl w:val="A786601C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551AF"/>
    <w:multiLevelType w:val="hybridMultilevel"/>
    <w:tmpl w:val="D8FA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3D6F"/>
    <w:multiLevelType w:val="hybridMultilevel"/>
    <w:tmpl w:val="BCEE9678"/>
    <w:lvl w:ilvl="0" w:tplc="115695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305104"/>
    <w:multiLevelType w:val="hybridMultilevel"/>
    <w:tmpl w:val="845E956C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B4A50"/>
    <w:multiLevelType w:val="hybridMultilevel"/>
    <w:tmpl w:val="3EF0D790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D4021"/>
    <w:multiLevelType w:val="hybridMultilevel"/>
    <w:tmpl w:val="D1D80332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67B9A"/>
    <w:multiLevelType w:val="hybridMultilevel"/>
    <w:tmpl w:val="16C61408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7D0"/>
    <w:multiLevelType w:val="hybridMultilevel"/>
    <w:tmpl w:val="2CE818AA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602EA"/>
    <w:multiLevelType w:val="hybridMultilevel"/>
    <w:tmpl w:val="0C649F8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429B1"/>
    <w:multiLevelType w:val="hybridMultilevel"/>
    <w:tmpl w:val="2EB89762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7044"/>
    <w:multiLevelType w:val="hybridMultilevel"/>
    <w:tmpl w:val="674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0A9C"/>
    <w:multiLevelType w:val="hybridMultilevel"/>
    <w:tmpl w:val="BEFE9168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F3105"/>
    <w:multiLevelType w:val="hybridMultilevel"/>
    <w:tmpl w:val="73B8CCB2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A155D"/>
    <w:multiLevelType w:val="hybridMultilevel"/>
    <w:tmpl w:val="A7E80DA6"/>
    <w:lvl w:ilvl="0" w:tplc="0974E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46"/>
  </w:num>
  <w:num w:numId="5">
    <w:abstractNumId w:val="18"/>
  </w:num>
  <w:num w:numId="6">
    <w:abstractNumId w:val="8"/>
  </w:num>
  <w:num w:numId="7">
    <w:abstractNumId w:val="7"/>
  </w:num>
  <w:num w:numId="8">
    <w:abstractNumId w:val="44"/>
  </w:num>
  <w:num w:numId="9">
    <w:abstractNumId w:val="10"/>
  </w:num>
  <w:num w:numId="10">
    <w:abstractNumId w:val="25"/>
  </w:num>
  <w:num w:numId="11">
    <w:abstractNumId w:val="31"/>
  </w:num>
  <w:num w:numId="12">
    <w:abstractNumId w:val="21"/>
  </w:num>
  <w:num w:numId="13">
    <w:abstractNumId w:val="26"/>
  </w:num>
  <w:num w:numId="14">
    <w:abstractNumId w:val="1"/>
  </w:num>
  <w:num w:numId="15">
    <w:abstractNumId w:val="0"/>
  </w:num>
  <w:num w:numId="16">
    <w:abstractNumId w:val="35"/>
  </w:num>
  <w:num w:numId="17">
    <w:abstractNumId w:val="28"/>
  </w:num>
  <w:num w:numId="18">
    <w:abstractNumId w:val="19"/>
  </w:num>
  <w:num w:numId="19">
    <w:abstractNumId w:val="12"/>
  </w:num>
  <w:num w:numId="20">
    <w:abstractNumId w:val="42"/>
  </w:num>
  <w:num w:numId="21">
    <w:abstractNumId w:val="32"/>
  </w:num>
  <w:num w:numId="22">
    <w:abstractNumId w:val="39"/>
  </w:num>
  <w:num w:numId="23">
    <w:abstractNumId w:val="5"/>
  </w:num>
  <w:num w:numId="24">
    <w:abstractNumId w:val="40"/>
  </w:num>
  <w:num w:numId="25">
    <w:abstractNumId w:val="48"/>
  </w:num>
  <w:num w:numId="26">
    <w:abstractNumId w:val="47"/>
  </w:num>
  <w:num w:numId="27">
    <w:abstractNumId w:val="13"/>
  </w:num>
  <w:num w:numId="28">
    <w:abstractNumId w:val="23"/>
  </w:num>
  <w:num w:numId="29">
    <w:abstractNumId w:val="22"/>
  </w:num>
  <w:num w:numId="30">
    <w:abstractNumId w:val="16"/>
  </w:num>
  <w:num w:numId="31">
    <w:abstractNumId w:val="6"/>
  </w:num>
  <w:num w:numId="32">
    <w:abstractNumId w:val="9"/>
  </w:num>
  <w:num w:numId="33">
    <w:abstractNumId w:val="29"/>
  </w:num>
  <w:num w:numId="34">
    <w:abstractNumId w:val="3"/>
  </w:num>
  <w:num w:numId="35">
    <w:abstractNumId w:val="34"/>
  </w:num>
  <w:num w:numId="36">
    <w:abstractNumId w:val="33"/>
  </w:num>
  <w:num w:numId="37">
    <w:abstractNumId w:val="15"/>
  </w:num>
  <w:num w:numId="38">
    <w:abstractNumId w:val="41"/>
  </w:num>
  <w:num w:numId="39">
    <w:abstractNumId w:val="38"/>
  </w:num>
  <w:num w:numId="40">
    <w:abstractNumId w:val="24"/>
  </w:num>
  <w:num w:numId="41">
    <w:abstractNumId w:val="43"/>
  </w:num>
  <w:num w:numId="42">
    <w:abstractNumId w:val="2"/>
  </w:num>
  <w:num w:numId="43">
    <w:abstractNumId w:val="37"/>
  </w:num>
  <w:num w:numId="44">
    <w:abstractNumId w:val="30"/>
  </w:num>
  <w:num w:numId="45">
    <w:abstractNumId w:val="36"/>
  </w:num>
  <w:num w:numId="46">
    <w:abstractNumId w:val="17"/>
  </w:num>
  <w:num w:numId="47">
    <w:abstractNumId w:val="45"/>
  </w:num>
  <w:num w:numId="48">
    <w:abstractNumId w:val="20"/>
  </w:num>
  <w:num w:numId="49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76"/>
    <w:rsid w:val="00021065"/>
    <w:rsid w:val="00030DD1"/>
    <w:rsid w:val="00031A33"/>
    <w:rsid w:val="00033D23"/>
    <w:rsid w:val="00040DBA"/>
    <w:rsid w:val="000436F5"/>
    <w:rsid w:val="000456A2"/>
    <w:rsid w:val="00052F08"/>
    <w:rsid w:val="00053F44"/>
    <w:rsid w:val="000603EC"/>
    <w:rsid w:val="0006274B"/>
    <w:rsid w:val="000648B0"/>
    <w:rsid w:val="000723D9"/>
    <w:rsid w:val="00080121"/>
    <w:rsid w:val="000813C4"/>
    <w:rsid w:val="00082642"/>
    <w:rsid w:val="00084F35"/>
    <w:rsid w:val="00086C5C"/>
    <w:rsid w:val="00090302"/>
    <w:rsid w:val="00092639"/>
    <w:rsid w:val="0009513E"/>
    <w:rsid w:val="000A534C"/>
    <w:rsid w:val="000B2977"/>
    <w:rsid w:val="000C1E34"/>
    <w:rsid w:val="000F06AE"/>
    <w:rsid w:val="000F4382"/>
    <w:rsid w:val="000F5EFC"/>
    <w:rsid w:val="00103DF9"/>
    <w:rsid w:val="00104CE7"/>
    <w:rsid w:val="00114C90"/>
    <w:rsid w:val="00121EB8"/>
    <w:rsid w:val="0012795D"/>
    <w:rsid w:val="00127EA0"/>
    <w:rsid w:val="001311A5"/>
    <w:rsid w:val="00131B50"/>
    <w:rsid w:val="00141C6A"/>
    <w:rsid w:val="00143B62"/>
    <w:rsid w:val="001648B7"/>
    <w:rsid w:val="0018443C"/>
    <w:rsid w:val="0018461F"/>
    <w:rsid w:val="00194A12"/>
    <w:rsid w:val="001A0C17"/>
    <w:rsid w:val="001B35A0"/>
    <w:rsid w:val="001B590D"/>
    <w:rsid w:val="001B60C9"/>
    <w:rsid w:val="001C5C78"/>
    <w:rsid w:val="001C6786"/>
    <w:rsid w:val="001D2ABA"/>
    <w:rsid w:val="001F0B5B"/>
    <w:rsid w:val="001F24B1"/>
    <w:rsid w:val="001F5685"/>
    <w:rsid w:val="001F5EDE"/>
    <w:rsid w:val="001F6D99"/>
    <w:rsid w:val="00205858"/>
    <w:rsid w:val="00213C29"/>
    <w:rsid w:val="0021591F"/>
    <w:rsid w:val="0022247A"/>
    <w:rsid w:val="00222BF0"/>
    <w:rsid w:val="00223BC6"/>
    <w:rsid w:val="00226ABC"/>
    <w:rsid w:val="00235DB6"/>
    <w:rsid w:val="00236237"/>
    <w:rsid w:val="0023636F"/>
    <w:rsid w:val="0024020E"/>
    <w:rsid w:val="00243E6F"/>
    <w:rsid w:val="00246E06"/>
    <w:rsid w:val="0025216F"/>
    <w:rsid w:val="00252D66"/>
    <w:rsid w:val="002554A2"/>
    <w:rsid w:val="00256259"/>
    <w:rsid w:val="002629B5"/>
    <w:rsid w:val="002658DE"/>
    <w:rsid w:val="00265F3C"/>
    <w:rsid w:val="00270793"/>
    <w:rsid w:val="00283C3A"/>
    <w:rsid w:val="002921E9"/>
    <w:rsid w:val="00293312"/>
    <w:rsid w:val="00294D9C"/>
    <w:rsid w:val="002A21CE"/>
    <w:rsid w:val="002A43C6"/>
    <w:rsid w:val="002C2134"/>
    <w:rsid w:val="002C5E94"/>
    <w:rsid w:val="002C680D"/>
    <w:rsid w:val="002D22E4"/>
    <w:rsid w:val="002D374F"/>
    <w:rsid w:val="002E11D8"/>
    <w:rsid w:val="002F1AF3"/>
    <w:rsid w:val="002F2B98"/>
    <w:rsid w:val="002F3661"/>
    <w:rsid w:val="002F6911"/>
    <w:rsid w:val="00300ABB"/>
    <w:rsid w:val="003068E5"/>
    <w:rsid w:val="00307860"/>
    <w:rsid w:val="0031675B"/>
    <w:rsid w:val="003257FC"/>
    <w:rsid w:val="00327103"/>
    <w:rsid w:val="00336E20"/>
    <w:rsid w:val="00342DA1"/>
    <w:rsid w:val="00343B40"/>
    <w:rsid w:val="00344B57"/>
    <w:rsid w:val="00366A53"/>
    <w:rsid w:val="00367CCA"/>
    <w:rsid w:val="0037130F"/>
    <w:rsid w:val="00372442"/>
    <w:rsid w:val="00375FAA"/>
    <w:rsid w:val="003878B7"/>
    <w:rsid w:val="0039080D"/>
    <w:rsid w:val="00393421"/>
    <w:rsid w:val="00394E67"/>
    <w:rsid w:val="00396CDD"/>
    <w:rsid w:val="003A61A1"/>
    <w:rsid w:val="003B0337"/>
    <w:rsid w:val="003B112D"/>
    <w:rsid w:val="003B3A70"/>
    <w:rsid w:val="003C58CF"/>
    <w:rsid w:val="003D0C21"/>
    <w:rsid w:val="003D2259"/>
    <w:rsid w:val="003D2A0F"/>
    <w:rsid w:val="003E03FB"/>
    <w:rsid w:val="003E671A"/>
    <w:rsid w:val="003E7879"/>
    <w:rsid w:val="003F1490"/>
    <w:rsid w:val="003F66A0"/>
    <w:rsid w:val="00403408"/>
    <w:rsid w:val="00403A88"/>
    <w:rsid w:val="004064CD"/>
    <w:rsid w:val="00407B2A"/>
    <w:rsid w:val="00424850"/>
    <w:rsid w:val="00425851"/>
    <w:rsid w:val="00432A32"/>
    <w:rsid w:val="00450605"/>
    <w:rsid w:val="004558F4"/>
    <w:rsid w:val="00455BEF"/>
    <w:rsid w:val="00461DC3"/>
    <w:rsid w:val="00472CCA"/>
    <w:rsid w:val="00480D9C"/>
    <w:rsid w:val="00483B1A"/>
    <w:rsid w:val="0049191C"/>
    <w:rsid w:val="00493860"/>
    <w:rsid w:val="004A03AC"/>
    <w:rsid w:val="004C2207"/>
    <w:rsid w:val="004C262E"/>
    <w:rsid w:val="004C471C"/>
    <w:rsid w:val="004C6AA6"/>
    <w:rsid w:val="004D0411"/>
    <w:rsid w:val="004E2B9C"/>
    <w:rsid w:val="0052064D"/>
    <w:rsid w:val="00522385"/>
    <w:rsid w:val="005228F8"/>
    <w:rsid w:val="00524917"/>
    <w:rsid w:val="0052547A"/>
    <w:rsid w:val="00532DD3"/>
    <w:rsid w:val="00536B66"/>
    <w:rsid w:val="005406F4"/>
    <w:rsid w:val="005412A0"/>
    <w:rsid w:val="00541803"/>
    <w:rsid w:val="005422A8"/>
    <w:rsid w:val="00552763"/>
    <w:rsid w:val="00553A0D"/>
    <w:rsid w:val="00562AC4"/>
    <w:rsid w:val="005649B5"/>
    <w:rsid w:val="00565001"/>
    <w:rsid w:val="00565ED7"/>
    <w:rsid w:val="005676D9"/>
    <w:rsid w:val="0057178E"/>
    <w:rsid w:val="0059291B"/>
    <w:rsid w:val="005B4947"/>
    <w:rsid w:val="005B624D"/>
    <w:rsid w:val="005C1223"/>
    <w:rsid w:val="005C2243"/>
    <w:rsid w:val="005D0F26"/>
    <w:rsid w:val="005D270D"/>
    <w:rsid w:val="005E370A"/>
    <w:rsid w:val="005E5C55"/>
    <w:rsid w:val="005E7BCA"/>
    <w:rsid w:val="005F09CF"/>
    <w:rsid w:val="005F115E"/>
    <w:rsid w:val="005F401F"/>
    <w:rsid w:val="005F5F64"/>
    <w:rsid w:val="006024DE"/>
    <w:rsid w:val="006069AE"/>
    <w:rsid w:val="00611CA7"/>
    <w:rsid w:val="0061203A"/>
    <w:rsid w:val="006252B6"/>
    <w:rsid w:val="00625F11"/>
    <w:rsid w:val="00626157"/>
    <w:rsid w:val="0063189F"/>
    <w:rsid w:val="00634433"/>
    <w:rsid w:val="00644DFB"/>
    <w:rsid w:val="00644E72"/>
    <w:rsid w:val="0065121C"/>
    <w:rsid w:val="00660342"/>
    <w:rsid w:val="0067684A"/>
    <w:rsid w:val="00685E9F"/>
    <w:rsid w:val="0069501B"/>
    <w:rsid w:val="006A607C"/>
    <w:rsid w:val="006B4839"/>
    <w:rsid w:val="006C2694"/>
    <w:rsid w:val="006D447C"/>
    <w:rsid w:val="006E03A8"/>
    <w:rsid w:val="006E179B"/>
    <w:rsid w:val="006E74DB"/>
    <w:rsid w:val="006E7E77"/>
    <w:rsid w:val="006F2D0C"/>
    <w:rsid w:val="006F796D"/>
    <w:rsid w:val="006F7D2D"/>
    <w:rsid w:val="00715DF8"/>
    <w:rsid w:val="00716567"/>
    <w:rsid w:val="00720FDD"/>
    <w:rsid w:val="007267DD"/>
    <w:rsid w:val="00730D55"/>
    <w:rsid w:val="00732331"/>
    <w:rsid w:val="00732585"/>
    <w:rsid w:val="00733417"/>
    <w:rsid w:val="00751EBC"/>
    <w:rsid w:val="0076015B"/>
    <w:rsid w:val="00760A00"/>
    <w:rsid w:val="00763DC0"/>
    <w:rsid w:val="0076744A"/>
    <w:rsid w:val="00771D65"/>
    <w:rsid w:val="00772233"/>
    <w:rsid w:val="007813DB"/>
    <w:rsid w:val="007871D9"/>
    <w:rsid w:val="007A40A9"/>
    <w:rsid w:val="007B2BBD"/>
    <w:rsid w:val="007B58AB"/>
    <w:rsid w:val="007C48D9"/>
    <w:rsid w:val="007C6679"/>
    <w:rsid w:val="007C6D64"/>
    <w:rsid w:val="007D40CD"/>
    <w:rsid w:val="007D4B05"/>
    <w:rsid w:val="007E4089"/>
    <w:rsid w:val="007E76F2"/>
    <w:rsid w:val="00800B43"/>
    <w:rsid w:val="0080117B"/>
    <w:rsid w:val="008123B5"/>
    <w:rsid w:val="00816792"/>
    <w:rsid w:val="008420EF"/>
    <w:rsid w:val="00842250"/>
    <w:rsid w:val="0084291E"/>
    <w:rsid w:val="0085074B"/>
    <w:rsid w:val="00852338"/>
    <w:rsid w:val="00855DD7"/>
    <w:rsid w:val="008645C9"/>
    <w:rsid w:val="008900ED"/>
    <w:rsid w:val="00890BD0"/>
    <w:rsid w:val="00891850"/>
    <w:rsid w:val="008924CD"/>
    <w:rsid w:val="0089683F"/>
    <w:rsid w:val="008A08B7"/>
    <w:rsid w:val="008A79FE"/>
    <w:rsid w:val="008B3CF8"/>
    <w:rsid w:val="008D18C6"/>
    <w:rsid w:val="008D220A"/>
    <w:rsid w:val="008E5478"/>
    <w:rsid w:val="008F1923"/>
    <w:rsid w:val="008F5A67"/>
    <w:rsid w:val="0090199F"/>
    <w:rsid w:val="009068B3"/>
    <w:rsid w:val="00915513"/>
    <w:rsid w:val="009229B7"/>
    <w:rsid w:val="00936123"/>
    <w:rsid w:val="00954417"/>
    <w:rsid w:val="00955422"/>
    <w:rsid w:val="0096101B"/>
    <w:rsid w:val="009706FD"/>
    <w:rsid w:val="009911A0"/>
    <w:rsid w:val="00991547"/>
    <w:rsid w:val="00991AD6"/>
    <w:rsid w:val="00992585"/>
    <w:rsid w:val="00993848"/>
    <w:rsid w:val="009A1C92"/>
    <w:rsid w:val="009A2079"/>
    <w:rsid w:val="009B01C3"/>
    <w:rsid w:val="009B5C35"/>
    <w:rsid w:val="009B7EEB"/>
    <w:rsid w:val="009C051E"/>
    <w:rsid w:val="009C65DF"/>
    <w:rsid w:val="009C7769"/>
    <w:rsid w:val="009D606A"/>
    <w:rsid w:val="009E1726"/>
    <w:rsid w:val="009E354F"/>
    <w:rsid w:val="009E7CC3"/>
    <w:rsid w:val="009F3123"/>
    <w:rsid w:val="009F79A4"/>
    <w:rsid w:val="00A25EE3"/>
    <w:rsid w:val="00A2601E"/>
    <w:rsid w:val="00A35334"/>
    <w:rsid w:val="00A45CB7"/>
    <w:rsid w:val="00A47AC2"/>
    <w:rsid w:val="00A51C7A"/>
    <w:rsid w:val="00A6320D"/>
    <w:rsid w:val="00A7511D"/>
    <w:rsid w:val="00A762FE"/>
    <w:rsid w:val="00A800A4"/>
    <w:rsid w:val="00A8358D"/>
    <w:rsid w:val="00A84CFE"/>
    <w:rsid w:val="00A87A95"/>
    <w:rsid w:val="00A9138D"/>
    <w:rsid w:val="00A93EAF"/>
    <w:rsid w:val="00A9726C"/>
    <w:rsid w:val="00AA02B9"/>
    <w:rsid w:val="00AA6E5B"/>
    <w:rsid w:val="00AA75CB"/>
    <w:rsid w:val="00AB0660"/>
    <w:rsid w:val="00AB4EC6"/>
    <w:rsid w:val="00AC1E05"/>
    <w:rsid w:val="00AC314D"/>
    <w:rsid w:val="00AC3E5F"/>
    <w:rsid w:val="00AC509F"/>
    <w:rsid w:val="00AE4029"/>
    <w:rsid w:val="00AE4907"/>
    <w:rsid w:val="00AF225A"/>
    <w:rsid w:val="00AF3CB6"/>
    <w:rsid w:val="00AF52CE"/>
    <w:rsid w:val="00AF7791"/>
    <w:rsid w:val="00B00A6E"/>
    <w:rsid w:val="00B23F99"/>
    <w:rsid w:val="00B30E91"/>
    <w:rsid w:val="00B31E7A"/>
    <w:rsid w:val="00B369F3"/>
    <w:rsid w:val="00B375DA"/>
    <w:rsid w:val="00B47D4A"/>
    <w:rsid w:val="00B521BF"/>
    <w:rsid w:val="00B60C87"/>
    <w:rsid w:val="00B6165B"/>
    <w:rsid w:val="00B71001"/>
    <w:rsid w:val="00B71E77"/>
    <w:rsid w:val="00B87A66"/>
    <w:rsid w:val="00BA0F8A"/>
    <w:rsid w:val="00BA6D20"/>
    <w:rsid w:val="00BC6A67"/>
    <w:rsid w:val="00BD08A4"/>
    <w:rsid w:val="00BD08CF"/>
    <w:rsid w:val="00BD5909"/>
    <w:rsid w:val="00BE06CF"/>
    <w:rsid w:val="00BE0C43"/>
    <w:rsid w:val="00BF5528"/>
    <w:rsid w:val="00C010DA"/>
    <w:rsid w:val="00C041F1"/>
    <w:rsid w:val="00C04E99"/>
    <w:rsid w:val="00C11EB5"/>
    <w:rsid w:val="00C1406A"/>
    <w:rsid w:val="00C167CF"/>
    <w:rsid w:val="00C171AF"/>
    <w:rsid w:val="00C17C71"/>
    <w:rsid w:val="00C20075"/>
    <w:rsid w:val="00C2439C"/>
    <w:rsid w:val="00C2457E"/>
    <w:rsid w:val="00C31BFB"/>
    <w:rsid w:val="00C37C47"/>
    <w:rsid w:val="00C60BB6"/>
    <w:rsid w:val="00C73DAD"/>
    <w:rsid w:val="00C76C93"/>
    <w:rsid w:val="00C81380"/>
    <w:rsid w:val="00C85A87"/>
    <w:rsid w:val="00C85D97"/>
    <w:rsid w:val="00C94BDC"/>
    <w:rsid w:val="00CA1420"/>
    <w:rsid w:val="00CA413C"/>
    <w:rsid w:val="00CA53E9"/>
    <w:rsid w:val="00CA570F"/>
    <w:rsid w:val="00CA57D4"/>
    <w:rsid w:val="00CB0CD0"/>
    <w:rsid w:val="00CB3AF5"/>
    <w:rsid w:val="00CC10AE"/>
    <w:rsid w:val="00CC7146"/>
    <w:rsid w:val="00CD5BF1"/>
    <w:rsid w:val="00CE5620"/>
    <w:rsid w:val="00CE5FB8"/>
    <w:rsid w:val="00CE7C39"/>
    <w:rsid w:val="00CF0E76"/>
    <w:rsid w:val="00CF40F6"/>
    <w:rsid w:val="00D01824"/>
    <w:rsid w:val="00D02002"/>
    <w:rsid w:val="00D031A9"/>
    <w:rsid w:val="00D1017F"/>
    <w:rsid w:val="00D15D6F"/>
    <w:rsid w:val="00D208B1"/>
    <w:rsid w:val="00D42404"/>
    <w:rsid w:val="00D5189B"/>
    <w:rsid w:val="00D535B2"/>
    <w:rsid w:val="00D53914"/>
    <w:rsid w:val="00D62976"/>
    <w:rsid w:val="00D73D0A"/>
    <w:rsid w:val="00D77CCB"/>
    <w:rsid w:val="00D84825"/>
    <w:rsid w:val="00D859DD"/>
    <w:rsid w:val="00D93F96"/>
    <w:rsid w:val="00D94C4A"/>
    <w:rsid w:val="00D956E4"/>
    <w:rsid w:val="00D9655D"/>
    <w:rsid w:val="00D96F82"/>
    <w:rsid w:val="00DA043E"/>
    <w:rsid w:val="00DA254F"/>
    <w:rsid w:val="00DB72A3"/>
    <w:rsid w:val="00DC32A7"/>
    <w:rsid w:val="00DD6FE3"/>
    <w:rsid w:val="00DD70C4"/>
    <w:rsid w:val="00DE1B1E"/>
    <w:rsid w:val="00DF0413"/>
    <w:rsid w:val="00DF15CC"/>
    <w:rsid w:val="00E06CF2"/>
    <w:rsid w:val="00E11D99"/>
    <w:rsid w:val="00E136AF"/>
    <w:rsid w:val="00E14061"/>
    <w:rsid w:val="00E17D6E"/>
    <w:rsid w:val="00E23DC7"/>
    <w:rsid w:val="00E25E11"/>
    <w:rsid w:val="00E33802"/>
    <w:rsid w:val="00E37C91"/>
    <w:rsid w:val="00E441A2"/>
    <w:rsid w:val="00E6791A"/>
    <w:rsid w:val="00E735BE"/>
    <w:rsid w:val="00E73B2C"/>
    <w:rsid w:val="00E73DE7"/>
    <w:rsid w:val="00E759EF"/>
    <w:rsid w:val="00E777AE"/>
    <w:rsid w:val="00E821B8"/>
    <w:rsid w:val="00E85202"/>
    <w:rsid w:val="00E900CF"/>
    <w:rsid w:val="00E904C2"/>
    <w:rsid w:val="00E93BC2"/>
    <w:rsid w:val="00E94F02"/>
    <w:rsid w:val="00E95034"/>
    <w:rsid w:val="00E95663"/>
    <w:rsid w:val="00E97F7D"/>
    <w:rsid w:val="00EA119B"/>
    <w:rsid w:val="00EA44FB"/>
    <w:rsid w:val="00EB09A6"/>
    <w:rsid w:val="00EB1BF8"/>
    <w:rsid w:val="00EB4DD6"/>
    <w:rsid w:val="00EC3686"/>
    <w:rsid w:val="00ED213F"/>
    <w:rsid w:val="00ED5B2E"/>
    <w:rsid w:val="00ED5EE0"/>
    <w:rsid w:val="00EE375A"/>
    <w:rsid w:val="00EE412F"/>
    <w:rsid w:val="00EE5EFF"/>
    <w:rsid w:val="00EF3C87"/>
    <w:rsid w:val="00EF7812"/>
    <w:rsid w:val="00F02D05"/>
    <w:rsid w:val="00F06302"/>
    <w:rsid w:val="00F348EF"/>
    <w:rsid w:val="00F36BF9"/>
    <w:rsid w:val="00F42F89"/>
    <w:rsid w:val="00F43D55"/>
    <w:rsid w:val="00F5062B"/>
    <w:rsid w:val="00F50648"/>
    <w:rsid w:val="00F5495A"/>
    <w:rsid w:val="00F560DB"/>
    <w:rsid w:val="00F5685E"/>
    <w:rsid w:val="00F64E61"/>
    <w:rsid w:val="00F70860"/>
    <w:rsid w:val="00F70866"/>
    <w:rsid w:val="00F72911"/>
    <w:rsid w:val="00F75960"/>
    <w:rsid w:val="00F815AE"/>
    <w:rsid w:val="00F83495"/>
    <w:rsid w:val="00F84325"/>
    <w:rsid w:val="00F85585"/>
    <w:rsid w:val="00F911B5"/>
    <w:rsid w:val="00F9682A"/>
    <w:rsid w:val="00F97C51"/>
    <w:rsid w:val="00FC5477"/>
    <w:rsid w:val="00FD7413"/>
    <w:rsid w:val="00FD7526"/>
    <w:rsid w:val="00FD7DFF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1B354-991B-4612-A1BC-2D67CAA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60"/>
  </w:style>
  <w:style w:type="paragraph" w:styleId="1">
    <w:name w:val="heading 1"/>
    <w:basedOn w:val="a"/>
    <w:next w:val="a"/>
    <w:qFormat/>
    <w:rsid w:val="00F708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70860"/>
    <w:pPr>
      <w:keepNext/>
      <w:spacing w:line="360" w:lineRule="auto"/>
      <w:ind w:firstLine="708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F70860"/>
    <w:pPr>
      <w:keepNext/>
      <w:ind w:firstLine="708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F70860"/>
    <w:pPr>
      <w:keepNext/>
      <w:ind w:firstLine="708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F70860"/>
    <w:pPr>
      <w:keepNext/>
      <w:ind w:left="705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F70860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0860"/>
    <w:pPr>
      <w:keepNext/>
      <w:jc w:val="both"/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F70860"/>
    <w:pPr>
      <w:keepNext/>
      <w:jc w:val="both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86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7086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70860"/>
    <w:pPr>
      <w:jc w:val="center"/>
    </w:pPr>
    <w:rPr>
      <w:b/>
      <w:sz w:val="26"/>
    </w:rPr>
  </w:style>
  <w:style w:type="paragraph" w:styleId="a6">
    <w:name w:val="Body Text Indent"/>
    <w:basedOn w:val="a"/>
    <w:rsid w:val="00F70860"/>
    <w:pPr>
      <w:spacing w:line="360" w:lineRule="auto"/>
      <w:ind w:firstLine="708"/>
      <w:jc w:val="both"/>
    </w:pPr>
    <w:rPr>
      <w:sz w:val="26"/>
    </w:rPr>
  </w:style>
  <w:style w:type="paragraph" w:styleId="20">
    <w:name w:val="Body Text 2"/>
    <w:basedOn w:val="a"/>
    <w:rsid w:val="00F70860"/>
    <w:pPr>
      <w:jc w:val="both"/>
    </w:pPr>
    <w:rPr>
      <w:bCs/>
      <w:sz w:val="26"/>
    </w:rPr>
  </w:style>
  <w:style w:type="paragraph" w:styleId="a7">
    <w:name w:val="Balloon Text"/>
    <w:basedOn w:val="a"/>
    <w:semiHidden/>
    <w:rsid w:val="00F7086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36BF9"/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C37C47"/>
  </w:style>
  <w:style w:type="paragraph" w:customStyle="1" w:styleId="10">
    <w:name w:val="заголовок 1"/>
    <w:basedOn w:val="a"/>
    <w:next w:val="a"/>
    <w:rsid w:val="0040340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0">
    <w:name w:val="Body Text Indent 3"/>
    <w:basedOn w:val="a"/>
    <w:link w:val="31"/>
    <w:rsid w:val="00403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403408"/>
    <w:rPr>
      <w:sz w:val="16"/>
      <w:szCs w:val="16"/>
      <w:lang w:val="ru-RU" w:eastAsia="ru-RU" w:bidi="ar-SA"/>
    </w:rPr>
  </w:style>
  <w:style w:type="paragraph" w:styleId="aa">
    <w:name w:val="Normal (Web)"/>
    <w:basedOn w:val="a"/>
    <w:rsid w:val="004034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1A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991AD6"/>
    <w:pPr>
      <w:shd w:val="clear" w:color="auto" w:fill="FFFFFF"/>
      <w:tabs>
        <w:tab w:val="left" w:pos="0"/>
      </w:tabs>
      <w:spacing w:after="200" w:line="276" w:lineRule="auto"/>
      <w:ind w:left="720"/>
      <w:contextualSpacing/>
      <w:jc w:val="both"/>
    </w:pPr>
    <w:rPr>
      <w:sz w:val="24"/>
      <w:szCs w:val="24"/>
    </w:rPr>
  </w:style>
  <w:style w:type="paragraph" w:styleId="ac">
    <w:name w:val="footnote text"/>
    <w:basedOn w:val="a"/>
    <w:link w:val="ad"/>
    <w:rsid w:val="00F348EF"/>
  </w:style>
  <w:style w:type="character" w:customStyle="1" w:styleId="ad">
    <w:name w:val="Текст сноски Знак"/>
    <w:link w:val="ac"/>
    <w:rsid w:val="00F348EF"/>
    <w:rPr>
      <w:lang w:val="ru-RU" w:eastAsia="ru-RU" w:bidi="ar-SA"/>
    </w:rPr>
  </w:style>
  <w:style w:type="character" w:styleId="ae">
    <w:name w:val="footnote reference"/>
    <w:rsid w:val="00F348EF"/>
    <w:rPr>
      <w:vertAlign w:val="superscript"/>
    </w:rPr>
  </w:style>
  <w:style w:type="character" w:styleId="af">
    <w:name w:val="Hyperlink"/>
    <w:rsid w:val="00F348EF"/>
    <w:rPr>
      <w:color w:val="0000FF"/>
      <w:u w:val="single"/>
    </w:rPr>
  </w:style>
  <w:style w:type="paragraph" w:customStyle="1" w:styleId="ConsPlusTitle">
    <w:name w:val="ConsPlusTitle"/>
    <w:rsid w:val="00B31E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5E5C55"/>
    <w:pPr>
      <w:jc w:val="both"/>
    </w:pPr>
    <w:rPr>
      <w:sz w:val="28"/>
    </w:rPr>
  </w:style>
  <w:style w:type="paragraph" w:customStyle="1" w:styleId="ConsPlusNonformat">
    <w:name w:val="ConsPlusNonformat"/>
    <w:rsid w:val="000926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qFormat/>
    <w:rsid w:val="00A9138D"/>
    <w:rPr>
      <w:b/>
      <w:bCs/>
    </w:rPr>
  </w:style>
  <w:style w:type="paragraph" w:styleId="af1">
    <w:name w:val="No Spacing"/>
    <w:uiPriority w:val="1"/>
    <w:qFormat/>
    <w:rsid w:val="00C171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@min-obr.ru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E8E1-BCE1-4A3C-8A04-8160F55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ДЕЛАМ ОБРАЗОВАНИЯ, НАУКИ И МОЛОДЕЖНОЙ ПОЛИТИКИ АДМИНИСТРАЦИИ РЯЗАНСКОЙ ОБЛАСТИ</vt:lpstr>
    </vt:vector>
  </TitlesOfParts>
  <Company>управление</Company>
  <LinksUpToDate>false</LinksUpToDate>
  <CharactersWithSpaces>23069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mailto:sna@min-obr.ru)/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ДЕЛАМ ОБРАЗОВАНИЯ, НАУКИ И МОЛОДЕЖНОЙ ПОЛИТИКИ АДМИНИСТРАЦИИ РЯЗАНСКОЙ ОБЛАСТИ</dc:title>
  <dc:creator>Steklov M</dc:creator>
  <cp:lastModifiedBy>Пользователь Windows</cp:lastModifiedBy>
  <cp:revision>2</cp:revision>
  <cp:lastPrinted>2016-12-23T13:26:00Z</cp:lastPrinted>
  <dcterms:created xsi:type="dcterms:W3CDTF">2018-04-28T16:03:00Z</dcterms:created>
  <dcterms:modified xsi:type="dcterms:W3CDTF">2018-04-28T16:03:00Z</dcterms:modified>
</cp:coreProperties>
</file>